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page" w:horzAnchor="margin" w:tblpXSpec="center" w:tblpY="464"/>
        <w:tblW w:w="9450" w:type="dxa"/>
        <w:tblLayout w:type="fixed"/>
        <w:tblLook w:val="04A0"/>
      </w:tblPr>
      <w:tblGrid>
        <w:gridCol w:w="9450"/>
      </w:tblGrid>
      <w:tr w:rsidR="009B1B17" w:rsidTr="009B1B17">
        <w:trPr>
          <w:trHeight w:val="3119"/>
        </w:trPr>
        <w:tc>
          <w:tcPr>
            <w:tcW w:w="9450" w:type="dxa"/>
          </w:tcPr>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ПОСТАНОВЛЕНИЕ</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АДМИНИСТРАЦИИСЕЛЬСКОГО ПОСЕЛЕНИЯ ПАШКОВСКИЙ СЕЛЬСОВЕТ</w:t>
            </w:r>
          </w:p>
          <w:p w:rsidR="009B1B17" w:rsidRDefault="009B1B17">
            <w:pPr>
              <w:shd w:val="clear" w:color="auto" w:fill="FFFFFF"/>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УСМАНСКОГО МУНИЦИПАЛЬНОГО РАЙОНА</w:t>
            </w:r>
          </w:p>
          <w:p w:rsidR="009B1B17" w:rsidRDefault="009B1B17">
            <w:pPr>
              <w:shd w:val="clear" w:color="auto" w:fill="FFFFFF"/>
              <w:spacing w:after="0" w:line="24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ЛИПЕЦКОЙ ОБЛАСТИ</w:t>
            </w:r>
          </w:p>
          <w:p w:rsidR="009B1B17" w:rsidRDefault="009B1B17">
            <w:pPr>
              <w:shd w:val="clear" w:color="auto" w:fill="FFFFFF"/>
              <w:tabs>
                <w:tab w:val="left" w:pos="4095"/>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ab/>
            </w:r>
          </w:p>
          <w:p w:rsidR="009B1B17" w:rsidRDefault="009B1B17">
            <w:pPr>
              <w:shd w:val="clear" w:color="auto" w:fill="FFFFFF"/>
              <w:tabs>
                <w:tab w:val="left" w:pos="4095"/>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 ПАШКОВО</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15.03.2021 г.                                                                                   № 9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Об утверждении Порядка формирования, ведения и обязательного опубликования Перечня муниципального имущества сельского поселения Пашковский сельсовет Усманского муниципального района Липецкой области,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самозанятым</w:t>
            </w:r>
            <w:proofErr w:type="spellEnd"/>
            <w:proofErr w:type="gramEnd"/>
            <w:r>
              <w:rPr>
                <w:rFonts w:ascii="Times New Roman" w:eastAsia="Times New Roman" w:hAnsi="Times New Roman" w:cs="Times New Roman"/>
                <w:color w:val="000000"/>
                <w:sz w:val="24"/>
                <w:szCs w:val="24"/>
              </w:rPr>
              <w:t xml:space="preserve"> гражданам, на долгосрочной основе</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w:t>
            </w:r>
            <w:proofErr w:type="gramStart"/>
            <w:r>
              <w:rPr>
                <w:rFonts w:ascii="Times New Roman" w:eastAsia="Times New Roman" w:hAnsi="Times New Roman" w:cs="Times New Roman"/>
                <w:color w:val="000000"/>
                <w:sz w:val="24"/>
                <w:szCs w:val="24"/>
              </w:rPr>
              <w:t>соответствии</w:t>
            </w:r>
            <w:proofErr w:type="gramEnd"/>
            <w:r>
              <w:rPr>
                <w:rFonts w:ascii="Times New Roman" w:eastAsia="Times New Roman" w:hAnsi="Times New Roman" w:cs="Times New Roman"/>
                <w:color w:val="000000"/>
                <w:sz w:val="24"/>
                <w:szCs w:val="24"/>
              </w:rPr>
              <w:t xml:space="preserve"> с Федеральным законом от 06.10.2003 № 131-ФЗ «Об общих принципах организации местного самоуправления в Российской Федерации», Федеральным законом от 24.07.2007 N 209-ФЗ "О развитии малого и среднего предпринимательства в Российской Федерации", Уставом сельского поселения Пашковский сельсовет, администрация сельского поселения Пашковский сельсовет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ПОСТАНОВЛЯЕТ: </w:t>
            </w:r>
          </w:p>
          <w:p w:rsidR="009B1B17" w:rsidRDefault="009B1B17">
            <w:pPr>
              <w:shd w:val="clear" w:color="auto" w:fill="FFFFFF"/>
              <w:spacing w:after="0" w:line="240" w:lineRule="auto"/>
              <w:outlineLvl w:val="0"/>
              <w:rPr>
                <w:rFonts w:ascii="Times New Roman" w:eastAsia="Times New Roman" w:hAnsi="Times New Roman" w:cs="Times New Roman"/>
                <w:color w:val="000000"/>
                <w:kern w:val="36"/>
                <w:sz w:val="28"/>
                <w:szCs w:val="28"/>
              </w:rPr>
            </w:pPr>
            <w:proofErr w:type="gramStart"/>
            <w:r>
              <w:rPr>
                <w:rFonts w:ascii="Times New Roman" w:eastAsia="Times New Roman" w:hAnsi="Times New Roman" w:cs="Times New Roman"/>
                <w:color w:val="000000"/>
                <w:kern w:val="36"/>
                <w:sz w:val="28"/>
                <w:szCs w:val="28"/>
              </w:rPr>
              <w:t>1.</w:t>
            </w:r>
            <w:r>
              <w:rPr>
                <w:rFonts w:ascii="Times New Roman" w:eastAsia="Times New Roman" w:hAnsi="Times New Roman" w:cs="Times New Roman"/>
                <w:color w:val="000000"/>
                <w:kern w:val="36"/>
                <w:sz w:val="24"/>
                <w:szCs w:val="24"/>
              </w:rPr>
              <w:t xml:space="preserve">Утвердить Порядок формирования, ведения и обязательного опубликования Перечня муниципального имущества сельского поселения Пашковский сельсовет Усманского муниципального района Липецкой области,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малого и среднего предпринимательства, а также </w:t>
            </w:r>
            <w:proofErr w:type="spellStart"/>
            <w:r>
              <w:rPr>
                <w:rFonts w:ascii="Times New Roman" w:eastAsia="Times New Roman" w:hAnsi="Times New Roman" w:cs="Times New Roman"/>
                <w:color w:val="000000"/>
                <w:kern w:val="36"/>
                <w:sz w:val="24"/>
                <w:szCs w:val="24"/>
              </w:rPr>
              <w:t>самозанятым</w:t>
            </w:r>
            <w:proofErr w:type="spellEnd"/>
            <w:proofErr w:type="gramEnd"/>
            <w:r>
              <w:rPr>
                <w:rFonts w:ascii="Times New Roman" w:eastAsia="Times New Roman" w:hAnsi="Times New Roman" w:cs="Times New Roman"/>
                <w:color w:val="000000"/>
                <w:kern w:val="36"/>
                <w:sz w:val="24"/>
                <w:szCs w:val="24"/>
              </w:rPr>
              <w:t xml:space="preserve"> гражданам, на долгосрочной основ</w:t>
            </w:r>
            <w:proofErr w:type="gramStart"/>
            <w:r>
              <w:rPr>
                <w:rFonts w:ascii="Times New Roman" w:eastAsia="Times New Roman" w:hAnsi="Times New Roman" w:cs="Times New Roman"/>
                <w:color w:val="000000"/>
                <w:kern w:val="36"/>
                <w:sz w:val="24"/>
                <w:szCs w:val="24"/>
              </w:rPr>
              <w:t>е(</w:t>
            </w:r>
            <w:proofErr w:type="gramEnd"/>
            <w:r>
              <w:rPr>
                <w:rFonts w:ascii="Times New Roman" w:eastAsia="Times New Roman" w:hAnsi="Times New Roman" w:cs="Times New Roman"/>
                <w:color w:val="000000"/>
                <w:kern w:val="36"/>
                <w:sz w:val="24"/>
                <w:szCs w:val="24"/>
              </w:rPr>
              <w:t>далее – Порядок) согласно приложению</w:t>
            </w:r>
            <w:r>
              <w:rPr>
                <w:rFonts w:ascii="Times New Roman" w:eastAsia="Times New Roman" w:hAnsi="Times New Roman" w:cs="Times New Roman"/>
                <w:color w:val="000000"/>
                <w:kern w:val="36"/>
                <w:sz w:val="32"/>
                <w:szCs w:val="32"/>
              </w:rPr>
              <w:t>.</w:t>
            </w:r>
          </w:p>
          <w:p w:rsidR="009B1B17" w:rsidRDefault="009B1B17">
            <w:pPr>
              <w:shd w:val="clear" w:color="auto" w:fill="FFFFFF"/>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Утвердить Перечень муниципального имущества согласно Приложению № 1 к Порядку.</w:t>
            </w:r>
          </w:p>
          <w:p w:rsidR="009B1B17" w:rsidRDefault="009B1B17">
            <w:pPr>
              <w:pStyle w:val="ac"/>
              <w:rPr>
                <w:rFonts w:ascii="Times New Roman" w:eastAsia="Times New Roman" w:hAnsi="Times New Roman" w:cs="Times New Roman"/>
                <w:sz w:val="24"/>
                <w:szCs w:val="24"/>
              </w:rPr>
            </w:pPr>
            <w:r>
              <w:rPr>
                <w:color w:val="000000"/>
              </w:rPr>
              <w:t>3.</w:t>
            </w:r>
            <w:r>
              <w:t xml:space="preserve"> Постановление администрации сельского поселения Пашковский сельсовет Усманского муниципального района Липецкой области от 27.10.2017 г. № 45</w:t>
            </w:r>
          </w:p>
          <w:p w:rsidR="009B1B17" w:rsidRDefault="009B1B17">
            <w:pPr>
              <w:pStyle w:val="a5"/>
              <w:shd w:val="clear" w:color="auto" w:fill="FFFFFF"/>
              <w:spacing w:before="0" w:beforeAutospacing="0" w:after="0" w:afterAutospacing="0" w:line="276" w:lineRule="auto"/>
              <w:ind w:left="720"/>
              <w:rPr>
                <w:color w:val="000000"/>
              </w:rPr>
            </w:pPr>
            <w:proofErr w:type="gramStart"/>
            <w:r>
              <w:rPr>
                <w:color w:val="000000"/>
              </w:rPr>
              <w:t>«О Порядке формирования, ведения,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субъектам малого и среднего предпринимательства и организациям, образующим</w:t>
            </w:r>
            <w:proofErr w:type="gramEnd"/>
            <w:r>
              <w:rPr>
                <w:color w:val="000000"/>
              </w:rPr>
              <w:t xml:space="preserve"> инфраструктуру поддержки субъектов малого и среднего предпринимательства», считать утратившим силу.</w:t>
            </w:r>
          </w:p>
          <w:p w:rsidR="009B1B17" w:rsidRDefault="009B1B17">
            <w:pPr>
              <w:shd w:val="clear" w:color="auto" w:fill="FFFFFF"/>
              <w:spacing w:after="0" w:line="240" w:lineRule="auto"/>
              <w:ind w:firstLine="567"/>
              <w:rPr>
                <w:rFonts w:ascii="Times New Roman" w:eastAsia="Times New Roman" w:hAnsi="Times New Roman" w:cs="Times New Roman"/>
                <w:color w:val="000000"/>
                <w:sz w:val="24"/>
                <w:szCs w:val="24"/>
              </w:rPr>
            </w:pPr>
          </w:p>
          <w:p w:rsidR="009B1B17" w:rsidRDefault="009B1B17">
            <w:pPr>
              <w:shd w:val="clear" w:color="auto" w:fill="FFFFFF"/>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Настоящее постановление вступает в силу с момента его официального обнародования.</w:t>
            </w:r>
          </w:p>
          <w:p w:rsidR="009B1B17" w:rsidRDefault="009B1B17">
            <w:pPr>
              <w:shd w:val="clear" w:color="auto" w:fill="FFFFFF"/>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5. </w:t>
            </w:r>
            <w:proofErr w:type="gramStart"/>
            <w:r>
              <w:rPr>
                <w:rFonts w:ascii="Times New Roman" w:eastAsia="Times New Roman" w:hAnsi="Times New Roman" w:cs="Times New Roman"/>
                <w:color w:val="000000"/>
                <w:sz w:val="24"/>
                <w:szCs w:val="24"/>
              </w:rPr>
              <w:t>Контроль за</w:t>
            </w:r>
            <w:proofErr w:type="gramEnd"/>
            <w:r>
              <w:rPr>
                <w:rFonts w:ascii="Times New Roman" w:eastAsia="Times New Roman" w:hAnsi="Times New Roman" w:cs="Times New Roman"/>
                <w:color w:val="000000"/>
                <w:sz w:val="24"/>
                <w:szCs w:val="24"/>
              </w:rPr>
              <w:t xml:space="preserve"> исполнением настоящего постановления оставляю за собой.</w:t>
            </w:r>
          </w:p>
          <w:p w:rsidR="009B1B17" w:rsidRDefault="009B1B17">
            <w:pPr>
              <w:shd w:val="clear" w:color="auto" w:fill="FFFFFF"/>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pPr w:leftFromText="180" w:rightFromText="180" w:bottomFromText="200" w:vertAnchor="text" w:tblpY="1"/>
              <w:tblOverlap w:val="never"/>
              <w:tblW w:w="0" w:type="auto"/>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2764"/>
              <w:gridCol w:w="20"/>
              <w:gridCol w:w="20"/>
            </w:tblGrid>
            <w:tr w:rsidR="009B1B17">
              <w:tc>
                <w:tcPr>
                  <w:tcW w:w="2764"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 сельского поселения</w:t>
                  </w:r>
                </w:p>
                <w:p w:rsidR="009B1B17" w:rsidRDefault="009B1B1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Пашковский сельсовет</w:t>
                  </w:r>
                </w:p>
              </w:tc>
              <w:tc>
                <w:tcPr>
                  <w:tcW w:w="6"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spacing w:after="0"/>
                  </w:pPr>
                </w:p>
              </w:tc>
              <w:tc>
                <w:tcPr>
                  <w:tcW w:w="6"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spacing w:after="0"/>
                  </w:pPr>
                </w:p>
              </w:tc>
            </w:tr>
          </w:tbl>
          <w:p w:rsidR="009B1B17" w:rsidRDefault="009B1B17">
            <w:pPr>
              <w:shd w:val="clear" w:color="auto" w:fill="FFFFFF"/>
              <w:spacing w:after="0" w:line="240" w:lineRule="auto"/>
              <w:ind w:firstLine="567"/>
              <w:rPr>
                <w:rFonts w:ascii="Times New Roman" w:eastAsia="Times New Roman" w:hAnsi="Times New Roman" w:cs="Times New Roman"/>
                <w:color w:val="000000"/>
                <w:sz w:val="24"/>
                <w:szCs w:val="24"/>
              </w:rPr>
            </w:pP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4280"/>
              <w:gridCol w:w="114"/>
            </w:tblGrid>
            <w:tr w:rsidR="009B1B17">
              <w:tc>
                <w:tcPr>
                  <w:tcW w:w="4280"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А.В.Литвино</w:t>
                  </w:r>
                  <w:proofErr w:type="spellEnd"/>
                </w:p>
              </w:tc>
              <w:tc>
                <w:tcPr>
                  <w:tcW w:w="114"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p>
              </w:tc>
            </w:tr>
          </w:tbl>
          <w:p w:rsidR="009B1B17" w:rsidRDefault="009B1B17">
            <w:pPr>
              <w:shd w:val="clear" w:color="auto" w:fill="FFFFFF"/>
              <w:spacing w:after="0" w:line="240" w:lineRule="auto"/>
              <w:jc w:val="both"/>
              <w:rPr>
                <w:rFonts w:ascii="Times New Roman" w:eastAsia="Times New Roman" w:hAnsi="Times New Roman" w:cs="Times New Roman"/>
                <w:color w:val="000000"/>
                <w:sz w:val="24"/>
                <w:szCs w:val="24"/>
              </w:rPr>
            </w:pPr>
          </w:p>
          <w:p w:rsidR="009B1B17" w:rsidRDefault="009B1B17">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w:t>
            </w:r>
          </w:p>
          <w:p w:rsidR="009B1B17" w:rsidRDefault="009B1B17">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постановлению администрации</w:t>
            </w:r>
          </w:p>
          <w:p w:rsidR="009B1B17" w:rsidRDefault="009B1B17">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сельского поселения Пашковский сельсовет</w:t>
            </w:r>
          </w:p>
          <w:p w:rsidR="009B1B17" w:rsidRDefault="009B1B17">
            <w:pPr>
              <w:shd w:val="clear" w:color="auto" w:fill="FFFFFF"/>
              <w:spacing w:after="0" w:line="240" w:lineRule="auto"/>
              <w:ind w:firstLine="56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 15.03.2021 № 9</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jc w:val="center"/>
              <w:outlineLvl w:val="0"/>
              <w:rPr>
                <w:rFonts w:ascii="Times New Roman" w:eastAsia="Times New Roman" w:hAnsi="Times New Roman" w:cs="Times New Roman"/>
                <w:bCs/>
                <w:color w:val="000000"/>
                <w:kern w:val="36"/>
                <w:sz w:val="28"/>
                <w:szCs w:val="28"/>
              </w:rPr>
            </w:pPr>
            <w:proofErr w:type="gramStart"/>
            <w:r>
              <w:rPr>
                <w:rFonts w:ascii="Times New Roman" w:eastAsia="Times New Roman" w:hAnsi="Times New Roman" w:cs="Times New Roman"/>
                <w:bCs/>
                <w:color w:val="000000"/>
                <w:kern w:val="36"/>
                <w:sz w:val="28"/>
                <w:szCs w:val="28"/>
              </w:rPr>
              <w:t xml:space="preserve">Порядок формирования, ведения и обязательного опубликования Перечня муниципального имущества сельского поселения Пашковский сельсовет Усманского муниципального района Липецкой области,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малого и среднего предпринимательства, а также </w:t>
            </w:r>
            <w:proofErr w:type="spellStart"/>
            <w:r>
              <w:rPr>
                <w:rFonts w:ascii="Times New Roman" w:eastAsia="Times New Roman" w:hAnsi="Times New Roman" w:cs="Times New Roman"/>
                <w:bCs/>
                <w:color w:val="000000"/>
                <w:kern w:val="36"/>
                <w:sz w:val="28"/>
                <w:szCs w:val="28"/>
              </w:rPr>
              <w:t>самозанятым</w:t>
            </w:r>
            <w:proofErr w:type="spellEnd"/>
            <w:r>
              <w:rPr>
                <w:rFonts w:ascii="Times New Roman" w:eastAsia="Times New Roman" w:hAnsi="Times New Roman" w:cs="Times New Roman"/>
                <w:bCs/>
                <w:color w:val="000000"/>
                <w:kern w:val="36"/>
                <w:sz w:val="28"/>
                <w:szCs w:val="28"/>
              </w:rPr>
              <w:t xml:space="preserve"> гражданам, на</w:t>
            </w:r>
            <w:proofErr w:type="gramEnd"/>
            <w:r>
              <w:rPr>
                <w:rFonts w:ascii="Times New Roman" w:eastAsia="Times New Roman" w:hAnsi="Times New Roman" w:cs="Times New Roman"/>
                <w:bCs/>
                <w:color w:val="000000"/>
                <w:kern w:val="36"/>
                <w:sz w:val="28"/>
                <w:szCs w:val="28"/>
              </w:rPr>
              <w:t xml:space="preserve"> долгосрочной основе.</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r>
              <w:rPr>
                <w:rFonts w:ascii="Times New Roman" w:eastAsia="Times New Roman" w:hAnsi="Times New Roman" w:cs="Times New Roman"/>
                <w:b/>
                <w:bCs/>
                <w:color w:val="000000"/>
                <w:kern w:val="36"/>
                <w:sz w:val="32"/>
                <w:szCs w:val="32"/>
              </w:rPr>
              <w:t>I. Общие положения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 </w:t>
            </w:r>
            <w:proofErr w:type="gramStart"/>
            <w:r>
              <w:rPr>
                <w:rFonts w:ascii="Times New Roman" w:eastAsia="Times New Roman" w:hAnsi="Times New Roman" w:cs="Times New Roman"/>
                <w:color w:val="000000"/>
                <w:sz w:val="24"/>
                <w:szCs w:val="24"/>
              </w:rPr>
              <w:t>Настоящий Порядок разработан в соответствии с Федеральным законом РФ от 24.07.2007 N 209-ФЗ "О развитии малого и среднего предпринимательства в Российской Федерации", Федеральным Законом РФ от 22.07.2008 г.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акты Российской Федерации", Федеральным законом РФ от 21.12.2001 N 178-ФЗ "О приватизации государственного и муниципального имущества", Федеральным законом от 06.10.2003 N 131-ФЗ "Об общих принципах организации местного самоуправления в Российской Федерации", </w:t>
            </w:r>
            <w:r>
              <w:rPr>
                <w:rFonts w:ascii="Times New Roman" w:eastAsia="Times New Roman" w:hAnsi="Times New Roman" w:cs="Times New Roman"/>
                <w:color w:val="000000"/>
                <w:sz w:val="24"/>
                <w:szCs w:val="24"/>
                <w:shd w:val="clear" w:color="auto" w:fill="FFFFFF"/>
              </w:rPr>
              <w:t xml:space="preserve"> Федеральным законом от 27.11.2018 N 422-ФЗ  "О проведении эксперимента по установлению специального налогового режима "Налог на профессиональный доход", Федеральным законом от 08.06.2020 N 169-ФЗ "О внесении изменений в Федеральный</w:t>
            </w:r>
            <w:proofErr w:type="gramEnd"/>
            <w:r>
              <w:rPr>
                <w:rFonts w:ascii="Times New Roman" w:eastAsia="Times New Roman" w:hAnsi="Times New Roman" w:cs="Times New Roman"/>
                <w:color w:val="000000"/>
                <w:sz w:val="24"/>
                <w:szCs w:val="24"/>
                <w:shd w:val="clear" w:color="auto" w:fill="FFFFFF"/>
              </w:rPr>
              <w:t xml:space="preserve"> </w:t>
            </w:r>
            <w:proofErr w:type="gramStart"/>
            <w:r>
              <w:rPr>
                <w:rFonts w:ascii="Times New Roman" w:eastAsia="Times New Roman" w:hAnsi="Times New Roman" w:cs="Times New Roman"/>
                <w:color w:val="000000"/>
                <w:sz w:val="24"/>
                <w:szCs w:val="24"/>
                <w:shd w:val="clear" w:color="auto" w:fill="FFFFFF"/>
              </w:rPr>
              <w:t xml:space="preserve">закон "О развитии малого и среднего предпринимательства в Российской Федерации" и статьи 1 и 2 Федерального закона "О внесении изменений в Федеральный закон "О развитии малого и среднего предпринимательства в Российской Федерации", </w:t>
            </w:r>
            <w:r>
              <w:rPr>
                <w:rFonts w:ascii="Times New Roman" w:eastAsia="Times New Roman" w:hAnsi="Times New Roman" w:cs="Times New Roman"/>
                <w:color w:val="000000"/>
                <w:sz w:val="24"/>
                <w:szCs w:val="24"/>
              </w:rPr>
              <w:t>Уставом сельского поселения Пашковский сельсовет Усманского муниципального района, устанавливает порядок формирования, ведения и опубликования перечня муниципального имущества в целях оказания имущественной поддержки субъектам малого и среднего предпринимательства и</w:t>
            </w:r>
            <w:proofErr w:type="gramEnd"/>
            <w:r>
              <w:rPr>
                <w:rFonts w:ascii="Times New Roman" w:eastAsia="Times New Roman" w:hAnsi="Times New Roman" w:cs="Times New Roman"/>
                <w:color w:val="000000"/>
                <w:sz w:val="24"/>
                <w:szCs w:val="24"/>
              </w:rPr>
              <w:t xml:space="preserve"> организациям, образующим инфраструктуру поддержки субъектов малого и среднего предпринимательства, а так же </w:t>
            </w:r>
            <w:proofErr w:type="spellStart"/>
            <w:r>
              <w:rPr>
                <w:rFonts w:ascii="Times New Roman" w:eastAsia="Times New Roman" w:hAnsi="Times New Roman" w:cs="Times New Roman"/>
                <w:color w:val="000000"/>
                <w:sz w:val="24"/>
                <w:szCs w:val="24"/>
              </w:rPr>
              <w:t>самозанятым</w:t>
            </w:r>
            <w:proofErr w:type="spellEnd"/>
            <w:r>
              <w:rPr>
                <w:rFonts w:ascii="Times New Roman" w:eastAsia="Times New Roman" w:hAnsi="Times New Roman" w:cs="Times New Roman"/>
                <w:color w:val="000000"/>
                <w:sz w:val="24"/>
                <w:szCs w:val="24"/>
              </w:rPr>
              <w:t xml:space="preserve"> гражданам сельского поселения Пашковский сельсовет Усманского муниципального района.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w:t>
            </w:r>
            <w:proofErr w:type="gramStart"/>
            <w:r>
              <w:rPr>
                <w:rFonts w:ascii="Times New Roman" w:eastAsia="Times New Roman" w:hAnsi="Times New Roman" w:cs="Times New Roman"/>
                <w:color w:val="000000"/>
                <w:sz w:val="24"/>
                <w:szCs w:val="24"/>
              </w:rPr>
              <w:t xml:space="preserve">Деятельность по формированию, ведению и опубликованию Перечня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 же </w:t>
            </w:r>
            <w:proofErr w:type="spellStart"/>
            <w:r>
              <w:rPr>
                <w:rFonts w:ascii="Times New Roman" w:eastAsia="Times New Roman" w:hAnsi="Times New Roman" w:cs="Times New Roman"/>
                <w:color w:val="000000"/>
                <w:sz w:val="24"/>
                <w:szCs w:val="24"/>
              </w:rPr>
              <w:t>самозанятым</w:t>
            </w:r>
            <w:proofErr w:type="spellEnd"/>
            <w:r>
              <w:rPr>
                <w:rFonts w:ascii="Times New Roman" w:eastAsia="Times New Roman" w:hAnsi="Times New Roman" w:cs="Times New Roman"/>
                <w:color w:val="000000"/>
                <w:sz w:val="24"/>
                <w:szCs w:val="24"/>
              </w:rPr>
              <w:t xml:space="preserve"> гражданам сельского поселения </w:t>
            </w:r>
            <w:r>
              <w:rPr>
                <w:rFonts w:ascii="Times New Roman" w:eastAsia="Times New Roman" w:hAnsi="Times New Roman" w:cs="Times New Roman"/>
                <w:color w:val="000000"/>
                <w:sz w:val="24"/>
                <w:szCs w:val="24"/>
              </w:rPr>
              <w:lastRenderedPageBreak/>
              <w:t>Пашковский сельсовет Усманского муниципального района (далее - Перечень), осуществляет администрация сельского поселения Пашковский сельсовет Усманского муниципального района в лице</w:t>
            </w:r>
            <w:proofErr w:type="gramEnd"/>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В Перечень подлежит включению движимое и недвижимое имущество, находящееся в муниципальной собственности района, свободное от прав третьих лиц (за исключением имущественных прав субъектов малого и среднего предпринимательства и организаций, образующих инфраструктуру поддержки субъектов малого и среднего предпринимательства, а так же </w:t>
            </w:r>
            <w:proofErr w:type="spellStart"/>
            <w:r>
              <w:rPr>
                <w:rFonts w:ascii="Times New Roman" w:eastAsia="Times New Roman" w:hAnsi="Times New Roman" w:cs="Times New Roman"/>
                <w:color w:val="000000"/>
                <w:sz w:val="24"/>
                <w:szCs w:val="24"/>
              </w:rPr>
              <w:t>самозанятых</w:t>
            </w:r>
            <w:proofErr w:type="spellEnd"/>
            <w:r>
              <w:rPr>
                <w:rFonts w:ascii="Times New Roman" w:eastAsia="Times New Roman" w:hAnsi="Times New Roman" w:cs="Times New Roman"/>
                <w:color w:val="000000"/>
                <w:sz w:val="24"/>
                <w:szCs w:val="24"/>
              </w:rPr>
              <w:t xml:space="preserve"> граждан).</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1.4 Включенное в Перечень муниципальное имущество может быть использовано только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 же </w:t>
            </w:r>
            <w:proofErr w:type="spellStart"/>
            <w:r>
              <w:rPr>
                <w:rFonts w:ascii="Times New Roman" w:eastAsia="Times New Roman" w:hAnsi="Times New Roman" w:cs="Times New Roman"/>
                <w:color w:val="000000"/>
                <w:sz w:val="24"/>
                <w:szCs w:val="24"/>
              </w:rPr>
              <w:t>самозанятым</w:t>
            </w:r>
            <w:proofErr w:type="spellEnd"/>
            <w:r>
              <w:rPr>
                <w:rFonts w:ascii="Times New Roman" w:eastAsia="Times New Roman" w:hAnsi="Times New Roman" w:cs="Times New Roman"/>
                <w:color w:val="000000"/>
                <w:sz w:val="24"/>
                <w:szCs w:val="24"/>
              </w:rPr>
              <w:t xml:space="preserve"> гражданам (далее - Субъекты), и не подлежит отчуждению в частную собственность</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в том числе в собственность субъектов малого и среднего предпринимательства, </w:t>
            </w:r>
            <w:proofErr w:type="spellStart"/>
            <w:r>
              <w:rPr>
                <w:rFonts w:ascii="Times New Roman" w:eastAsia="Times New Roman" w:hAnsi="Times New Roman" w:cs="Times New Roman"/>
                <w:color w:val="000000"/>
                <w:sz w:val="24"/>
                <w:szCs w:val="24"/>
              </w:rPr>
              <w:t>самозанятым</w:t>
            </w:r>
            <w:proofErr w:type="spellEnd"/>
            <w:r>
              <w:rPr>
                <w:rFonts w:ascii="Times New Roman" w:eastAsia="Times New Roman" w:hAnsi="Times New Roman" w:cs="Times New Roman"/>
                <w:color w:val="000000"/>
                <w:sz w:val="24"/>
                <w:szCs w:val="24"/>
              </w:rPr>
              <w:t xml:space="preserve"> гражданам во владении и (или) пользовании которых находится это имущество, за исключением возмездного отчуждения такого имущества в собственность Субъектов в соответствии с частью 2.1 статьи 9 Федерального Закона РФ от 22.07.2008 г.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w:t>
            </w:r>
            <w:proofErr w:type="gramEnd"/>
            <w:r>
              <w:rPr>
                <w:rFonts w:ascii="Times New Roman" w:eastAsia="Times New Roman" w:hAnsi="Times New Roman" w:cs="Times New Roman"/>
                <w:color w:val="000000"/>
                <w:sz w:val="24"/>
                <w:szCs w:val="24"/>
              </w:rPr>
              <w:t xml:space="preserve">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Данное имущество не подлежит включению в Прогнозный план (программу) приватизации муниципального имущества.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Порядок и условия предоставления в аренду имущества, включенного в Перечень, устанавливается нормативным правовым актом Совета депутатов района.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 Перечень утверждается нормативным правовым актом администрации сельского поселения Пашковский сельсовет. Изменения в Перечень (включение, исключение объектов) вносятся нормативным правовым актом администрации сельского поселения Пашковский сельсовет. Проект Перечня, изменений в Перечень готовит глава администрации сельского поселения Пашковский сельсовет.</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1.7 Сведения об утвержденном Перечне, а так же об </w:t>
            </w:r>
            <w:proofErr w:type="gramStart"/>
            <w:r>
              <w:rPr>
                <w:rFonts w:ascii="Times New Roman" w:eastAsia="Times New Roman" w:hAnsi="Times New Roman" w:cs="Times New Roman"/>
                <w:color w:val="000000"/>
                <w:sz w:val="24"/>
                <w:szCs w:val="24"/>
              </w:rPr>
              <w:t>изменениях, внесенных в Перечень подлежат</w:t>
            </w:r>
            <w:proofErr w:type="gramEnd"/>
            <w:r>
              <w:rPr>
                <w:rFonts w:ascii="Times New Roman" w:eastAsia="Times New Roman" w:hAnsi="Times New Roman" w:cs="Times New Roman"/>
                <w:color w:val="000000"/>
                <w:sz w:val="24"/>
                <w:szCs w:val="24"/>
              </w:rPr>
              <w:t xml:space="preserve"> представлению главой в Корпорацию развития малого и среднего предпринимательства. Состав указанных сведений, сроки, порядок и форма их предоставления, устанавливаются федеральным органом исполнительной власти, осуществляющим функции по выработке, государственной политики и нормативно - правовому регулированию в сфере развития предпринимательской деятельности.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1.8 В </w:t>
            </w:r>
            <w:proofErr w:type="gramStart"/>
            <w:r>
              <w:rPr>
                <w:rFonts w:ascii="Times New Roman" w:eastAsia="Times New Roman" w:hAnsi="Times New Roman" w:cs="Times New Roman"/>
                <w:color w:val="000000"/>
                <w:sz w:val="24"/>
                <w:szCs w:val="24"/>
              </w:rPr>
              <w:t>случае</w:t>
            </w:r>
            <w:proofErr w:type="gramEnd"/>
            <w:r>
              <w:rPr>
                <w:rFonts w:ascii="Times New Roman" w:eastAsia="Times New Roman" w:hAnsi="Times New Roman" w:cs="Times New Roman"/>
                <w:color w:val="000000"/>
                <w:sz w:val="24"/>
                <w:szCs w:val="24"/>
              </w:rPr>
              <w:t xml:space="preserve"> использования муниципального имущества не по целевому назначению и (или) с нарушением запретов, предусмотренных действующим законодательством администрация района вправе обратиться в суд с требованием о прекращении прав владения и (или) пользования предоставленным муниципальным имуществом.</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 Настоящий Порядок разработан в целях:</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обеспечения благоприятных условий для развития субъектов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самозанятых</w:t>
            </w:r>
            <w:proofErr w:type="spellEnd"/>
            <w:r>
              <w:rPr>
                <w:rFonts w:ascii="Times New Roman" w:eastAsia="Times New Roman" w:hAnsi="Times New Roman" w:cs="Times New Roman"/>
                <w:color w:val="000000"/>
                <w:sz w:val="24"/>
                <w:szCs w:val="24"/>
              </w:rPr>
              <w:t xml:space="preserve"> граждан;</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обеспечения конкурентоспособности субъектов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самозанятых</w:t>
            </w:r>
            <w:proofErr w:type="spellEnd"/>
            <w:r>
              <w:rPr>
                <w:rFonts w:ascii="Times New Roman" w:eastAsia="Times New Roman" w:hAnsi="Times New Roman" w:cs="Times New Roman"/>
                <w:color w:val="000000"/>
                <w:sz w:val="24"/>
                <w:szCs w:val="24"/>
              </w:rPr>
              <w:t xml:space="preserve"> граждан;</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оказания содействия субъектам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самозанятым</w:t>
            </w:r>
            <w:proofErr w:type="spellEnd"/>
            <w:r>
              <w:rPr>
                <w:rFonts w:ascii="Times New Roman" w:eastAsia="Times New Roman" w:hAnsi="Times New Roman" w:cs="Times New Roman"/>
                <w:color w:val="000000"/>
                <w:sz w:val="24"/>
                <w:szCs w:val="24"/>
              </w:rPr>
              <w:t xml:space="preserve"> гражданам в продвижении производимых ими товаров (работ, услуг), результатов интеллектуальной деятельности;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увеличения количества субъектов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самозанятых</w:t>
            </w:r>
            <w:proofErr w:type="spellEnd"/>
            <w:r>
              <w:rPr>
                <w:rFonts w:ascii="Times New Roman" w:eastAsia="Times New Roman" w:hAnsi="Times New Roman" w:cs="Times New Roman"/>
                <w:color w:val="000000"/>
                <w:sz w:val="24"/>
                <w:szCs w:val="24"/>
              </w:rPr>
              <w:t xml:space="preserve"> граждан;</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 обеспечения занятости населения;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увеличение доли производимых субъектами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самозанятыми</w:t>
            </w:r>
            <w:proofErr w:type="spellEnd"/>
            <w:r>
              <w:rPr>
                <w:rFonts w:ascii="Times New Roman" w:eastAsia="Times New Roman" w:hAnsi="Times New Roman" w:cs="Times New Roman"/>
                <w:color w:val="000000"/>
                <w:sz w:val="24"/>
                <w:szCs w:val="24"/>
              </w:rPr>
              <w:t xml:space="preserve"> гражданами товаров (работ, услуг) в соотношении валового внутреннего продукта;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увеличение доли уплаченных субъектами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самозанятыми</w:t>
            </w:r>
            <w:proofErr w:type="spellEnd"/>
            <w:r>
              <w:rPr>
                <w:rFonts w:ascii="Times New Roman" w:eastAsia="Times New Roman" w:hAnsi="Times New Roman" w:cs="Times New Roman"/>
                <w:color w:val="000000"/>
                <w:sz w:val="24"/>
                <w:szCs w:val="24"/>
              </w:rPr>
              <w:t xml:space="preserve"> гражданами налогов;</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оказание имущественной поддержки субъектам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самозанятым</w:t>
            </w:r>
            <w:proofErr w:type="spellEnd"/>
            <w:r>
              <w:rPr>
                <w:rFonts w:ascii="Times New Roman" w:eastAsia="Times New Roman" w:hAnsi="Times New Roman" w:cs="Times New Roman"/>
                <w:color w:val="000000"/>
                <w:sz w:val="24"/>
                <w:szCs w:val="24"/>
              </w:rPr>
              <w:t xml:space="preserve"> гражданам на территории сельского поселения Пашковский сельсовет.</w:t>
            </w: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r>
              <w:rPr>
                <w:rFonts w:ascii="Times New Roman" w:eastAsia="Times New Roman" w:hAnsi="Times New Roman" w:cs="Times New Roman"/>
                <w:b/>
                <w:bCs/>
                <w:color w:val="000000"/>
                <w:kern w:val="36"/>
                <w:sz w:val="32"/>
                <w:szCs w:val="32"/>
              </w:rPr>
              <w:t>II. Формирование и ведение Перечня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Перечень представляет собой изменяемый, обновляемый и дополняемый по мере необходимости банк данных (на электронных и бумажных носителях) об имуществе, а также о документах, на основании которых в Перечень вносятся сведения о нем. Перечень ведется администрацией сельского поселения Пашковский сельсовет по форме, согласно приложению к настоящему Порядку.</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Формирование Перечня представляет собой действия по подготовке проекта постановления администрации сельского поселения Пашковский сельсовет об утверждении Перечня либо его изменений и с ежегодным - до 1 ноября текущего года о дополнении путем включения или исключения из Перечня соответствующего имущества.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Ведение Перечня представляет собой деятельность по занесению в него данных (в виде записи) о соответствующем муниципальном имуществе, изменению и дополнению Перечня.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Данными об объектах учета Перечня являются сведения (показатели, характеристики), описывающие эти объекты и позволяющие их идентифицировать (наименование, местонахождение, технические характеристики).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2.2.1 Формирование Перечня осуществляется в соответствии со следующими критериями: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имущество уже арендовано Субъектами;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имущество может быть передано в аренду Субъектов для осуществления социально и экономически значимых видов деятельности;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передача имущества в аренду Субъектов будет способствовать созданию благоприятных условий для развития Субъектов, осуществлению приоритетных видов деятельности на территории района;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обеспечение потребности населения в товарах и услугах;</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социальная и культурная значимость имущества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включения имущества в Перечень необходимо наличие одного или нескольких условий.</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2.2.2. Ведение Перечня осуществляется на бумажном и электронном носителе. Ведение Перечня в электронном носителе осуществляется путем внесения данных об объектах, включенных в Перечень, в Реестр муниципального имущества сельского поселения Пашковский сельсовет.</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Данные об объектах учета, исключаемые из базы данных, переносятся в архив.</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Имущество, включаемое в Перечень, не должно иметь свойств, препятствующих его использованию по целевому назначению для ведения предпринимательской деятельности, а также заключению договора аренды.</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Отраслевые структурные подразделения администрации района, Субъекты, некоммерческие организации, выражающие интересы Субъектов могут обращаться в Комитет с заявлением о включении объектов муниципального имущества в Перечень.</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2.5. Исключение объектов из Перечня осуществляется по инициативе главы сельского поселения Пашковский сельсовет, отраслевых структурных подразделений </w:t>
            </w:r>
            <w:r>
              <w:rPr>
                <w:rFonts w:ascii="Times New Roman" w:eastAsia="Times New Roman" w:hAnsi="Times New Roman" w:cs="Times New Roman"/>
                <w:color w:val="000000"/>
                <w:sz w:val="24"/>
                <w:szCs w:val="24"/>
              </w:rPr>
              <w:lastRenderedPageBreak/>
              <w:t>администрации района, Субъектов, некоммерческих организаций, выражающих интересы Субъектов, по основаниям и в порядке, предусмотренным федеральным законодательством и настоящим Положением.</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 В Перечень не подлежат включению:</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1) объекты недвижимости, не пригодные к использованию, в том числе находящиеся в аварийном и </w:t>
            </w:r>
            <w:proofErr w:type="spellStart"/>
            <w:r>
              <w:rPr>
                <w:rFonts w:ascii="Times New Roman" w:eastAsia="Times New Roman" w:hAnsi="Times New Roman" w:cs="Times New Roman"/>
                <w:color w:val="000000"/>
                <w:sz w:val="24"/>
                <w:szCs w:val="24"/>
              </w:rPr>
              <w:t>руинированном</w:t>
            </w:r>
            <w:proofErr w:type="spellEnd"/>
            <w:r>
              <w:rPr>
                <w:rFonts w:ascii="Times New Roman" w:eastAsia="Times New Roman" w:hAnsi="Times New Roman" w:cs="Times New Roman"/>
                <w:color w:val="000000"/>
                <w:sz w:val="24"/>
                <w:szCs w:val="24"/>
              </w:rPr>
              <w:t xml:space="preserve"> состоянии;</w:t>
            </w:r>
            <w:proofErr w:type="gramEnd"/>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недвижимое имущество, которое используется для решения вопросов местного значения;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имущество, относящееся к движимым вещам, которое полностью расходуется в течени</w:t>
            </w:r>
            <w:proofErr w:type="gramStart"/>
            <w:r>
              <w:rPr>
                <w:rFonts w:ascii="Times New Roman" w:eastAsia="Times New Roman" w:hAnsi="Times New Roman" w:cs="Times New Roman"/>
                <w:color w:val="000000"/>
                <w:sz w:val="24"/>
                <w:szCs w:val="24"/>
              </w:rPr>
              <w:t>и</w:t>
            </w:r>
            <w:proofErr w:type="gramEnd"/>
            <w:r>
              <w:rPr>
                <w:rFonts w:ascii="Times New Roman" w:eastAsia="Times New Roman" w:hAnsi="Times New Roman" w:cs="Times New Roman"/>
                <w:color w:val="000000"/>
                <w:sz w:val="24"/>
                <w:szCs w:val="24"/>
              </w:rPr>
              <w:t xml:space="preserve"> одного производственного цикла либо срок службы которого составляет заведомо менее пяти лет - минимального срока заключения договора с субъектом малого и среднего предпринимательства;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движимое имущество, не обладающее индивидуально определенными признаками, позволяющими заключить в отношении него договор аренды или иной гражданско-правовой договор;</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имущество, включенное в Прогнозный план (программу) приватизации муниципального имущества сельского поселения Пашковский сельсовет.</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 Объекты муниципальной собственности могут быть исключены из Перечня по основаниям:</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proofErr w:type="spellStart"/>
            <w:r>
              <w:rPr>
                <w:rFonts w:ascii="Times New Roman" w:eastAsia="Times New Roman" w:hAnsi="Times New Roman" w:cs="Times New Roman"/>
                <w:color w:val="000000"/>
                <w:sz w:val="24"/>
                <w:szCs w:val="24"/>
              </w:rPr>
              <w:t>невостребованности</w:t>
            </w:r>
            <w:proofErr w:type="spellEnd"/>
            <w:r>
              <w:rPr>
                <w:rFonts w:ascii="Times New Roman" w:eastAsia="Times New Roman" w:hAnsi="Times New Roman" w:cs="Times New Roman"/>
                <w:color w:val="000000"/>
                <w:sz w:val="24"/>
                <w:szCs w:val="24"/>
              </w:rPr>
              <w:t xml:space="preserve"> объекта для передачи во владение и (или) пользование на долгосрочной основе Субъектам;</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необходимость использования имущества для государственных, муниципальных нужд;</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право собственности сельского поселения Пашковский сельсовет Усманского муниципального района Липецкой области на имущество прекращено по решению суда или в ином установленном законом порядке;</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закрепление за органом местного самоуправления, муниципальным унитарным предприятием, муниципальным учреждением, иной организацией, создаваемой на базе имущества, находящегося в муниципальной собственности, для решения вопросов местного значения или обеспечения исполнения уставной деятельности;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5) в случае возмездного отчуждения объекта в собственность Субъекта в соответствии с ч. 2.1 ст. 9 Федерального Закона РФ от 22.07.2008 г.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2.7.1 В постановление об исключении имущества из Перечня включается указание на основани</w:t>
            </w:r>
            <w:proofErr w:type="gramStart"/>
            <w:r>
              <w:rPr>
                <w:rFonts w:ascii="Times New Roman" w:eastAsia="Times New Roman" w:hAnsi="Times New Roman" w:cs="Times New Roman"/>
                <w:color w:val="000000"/>
                <w:sz w:val="24"/>
                <w:szCs w:val="24"/>
              </w:rPr>
              <w:t>е</w:t>
            </w:r>
            <w:proofErr w:type="gramEnd"/>
            <w:r>
              <w:rPr>
                <w:rFonts w:ascii="Times New Roman" w:eastAsia="Times New Roman" w:hAnsi="Times New Roman" w:cs="Times New Roman"/>
                <w:color w:val="000000"/>
                <w:sz w:val="24"/>
                <w:szCs w:val="24"/>
              </w:rPr>
              <w:t xml:space="preserve"> исключения и наименование органа или организации, за которой имущество закрепляется. Решение об исключении имущества из Перечня принимается не ранее чем через 30 дней после направления проекта этого решения в Координационный Совет по содействию и развитию малого и среднего предпринимательства в сельском поселении Пашковский сельсовет Усманского муниципального района (дале</w:t>
            </w:r>
            <w:proofErr w:type="gramStart"/>
            <w:r>
              <w:rPr>
                <w:rFonts w:ascii="Times New Roman" w:eastAsia="Times New Roman" w:hAnsi="Times New Roman" w:cs="Times New Roman"/>
                <w:color w:val="000000"/>
                <w:sz w:val="24"/>
                <w:szCs w:val="24"/>
              </w:rPr>
              <w:t>е-</w:t>
            </w:r>
            <w:proofErr w:type="gramEnd"/>
            <w:r>
              <w:rPr>
                <w:rFonts w:ascii="Times New Roman" w:eastAsia="Times New Roman" w:hAnsi="Times New Roman" w:cs="Times New Roman"/>
                <w:color w:val="000000"/>
                <w:sz w:val="24"/>
                <w:szCs w:val="24"/>
              </w:rPr>
              <w:t xml:space="preserve"> Координационный Совет). При поступлении в указанный срок возражений Координационного Совета проводится согласительное совещание, информация о результатах которого размещается на информационных ресурсах, на которых размещен Перечень.</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2.7.2 В случае, если имущество, включенное в Перечень, является невостребованным со стороны субъектов малого и среднего предпринимательства, организаций, образующих инфраструктуру поддержки субъектов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самозанятых</w:t>
            </w:r>
            <w:proofErr w:type="spellEnd"/>
            <w:r>
              <w:rPr>
                <w:rFonts w:ascii="Times New Roman" w:eastAsia="Times New Roman" w:hAnsi="Times New Roman" w:cs="Times New Roman"/>
                <w:color w:val="000000"/>
                <w:sz w:val="24"/>
                <w:szCs w:val="24"/>
              </w:rPr>
              <w:t xml:space="preserve"> граждан, в том числе в результате признания несостоявшимися объявленных торгов на право заключения договора аренды и отсутствия предложений о предоставлении имущества от субъектов малого и среднего </w:t>
            </w:r>
            <w:r>
              <w:rPr>
                <w:rFonts w:ascii="Times New Roman" w:eastAsia="Times New Roman" w:hAnsi="Times New Roman" w:cs="Times New Roman"/>
                <w:color w:val="000000"/>
                <w:sz w:val="24"/>
                <w:szCs w:val="24"/>
              </w:rPr>
              <w:lastRenderedPageBreak/>
              <w:t>предпринимательства и организаций, образующих инфраструктуру</w:t>
            </w:r>
            <w:proofErr w:type="gramEnd"/>
            <w:r>
              <w:rPr>
                <w:rFonts w:ascii="Times New Roman" w:eastAsia="Times New Roman" w:hAnsi="Times New Roman" w:cs="Times New Roman"/>
                <w:color w:val="000000"/>
                <w:sz w:val="24"/>
                <w:szCs w:val="24"/>
              </w:rPr>
              <w:t xml:space="preserve"> поддержки субъектов малого и среднего предпринимательства, а также </w:t>
            </w:r>
            <w:proofErr w:type="spellStart"/>
            <w:r>
              <w:rPr>
                <w:rFonts w:ascii="Times New Roman" w:eastAsia="Times New Roman" w:hAnsi="Times New Roman" w:cs="Times New Roman"/>
                <w:color w:val="000000"/>
                <w:sz w:val="24"/>
                <w:szCs w:val="24"/>
              </w:rPr>
              <w:t>самозанятых</w:t>
            </w:r>
            <w:proofErr w:type="spellEnd"/>
            <w:r>
              <w:rPr>
                <w:rFonts w:ascii="Times New Roman" w:eastAsia="Times New Roman" w:hAnsi="Times New Roman" w:cs="Times New Roman"/>
                <w:color w:val="000000"/>
                <w:sz w:val="24"/>
                <w:szCs w:val="24"/>
              </w:rPr>
              <w:t xml:space="preserve"> граждан глава вносит предложение об исключении имущества из Перечня.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Срок для признания имущества </w:t>
            </w:r>
            <w:proofErr w:type="gramStart"/>
            <w:r>
              <w:rPr>
                <w:rFonts w:ascii="Times New Roman" w:eastAsia="Times New Roman" w:hAnsi="Times New Roman" w:cs="Times New Roman"/>
                <w:color w:val="000000"/>
                <w:sz w:val="24"/>
                <w:szCs w:val="24"/>
              </w:rPr>
              <w:t>невостребованным</w:t>
            </w:r>
            <w:proofErr w:type="gramEnd"/>
            <w:r>
              <w:rPr>
                <w:rFonts w:ascii="Times New Roman" w:eastAsia="Times New Roman" w:hAnsi="Times New Roman" w:cs="Times New Roman"/>
                <w:color w:val="000000"/>
                <w:sz w:val="24"/>
                <w:szCs w:val="24"/>
              </w:rPr>
              <w:t xml:space="preserve"> для исключения его из Перечня составляет 2 года. Решение принимается не ранее чем через 30 дней после направления проекта этого решения Перечня в </w:t>
            </w:r>
            <w:proofErr w:type="gramStart"/>
            <w:r>
              <w:rPr>
                <w:rFonts w:ascii="Times New Roman" w:eastAsia="Times New Roman" w:hAnsi="Times New Roman" w:cs="Times New Roman"/>
                <w:color w:val="000000"/>
                <w:sz w:val="24"/>
                <w:szCs w:val="24"/>
              </w:rPr>
              <w:t>Координационный</w:t>
            </w:r>
            <w:proofErr w:type="gramEnd"/>
            <w:r>
              <w:rPr>
                <w:rFonts w:ascii="Times New Roman" w:eastAsia="Times New Roman" w:hAnsi="Times New Roman" w:cs="Times New Roman"/>
                <w:color w:val="000000"/>
                <w:sz w:val="24"/>
                <w:szCs w:val="24"/>
              </w:rPr>
              <w:t xml:space="preserve"> Совет. При поступлении в указанный срок возражений Координационного Совета проводится согласительное совещание, информацию о результатах которого размещается на информационных ресурсах, на которых размещен Перечень.</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2.7.3 В случае исключения имущества из Перечня в связи с его закреплением за органом местного самоуправления, муниципальным унитарным предприятием, муниципальным учреждением, иной организацией, создаваемой на базе имущества, находящегося в муниципальной собственности, для решения вопросов местного значения или обеспечения исполнения уставной деятельности и (или) признанием имущества невостребованным субъектами малого и среднего предпринимательства или организациями, образующими инфраструктуру поддержки субъектов малого и среднего</w:t>
            </w:r>
            <w:proofErr w:type="gramEnd"/>
            <w:r>
              <w:rPr>
                <w:rFonts w:ascii="Times New Roman" w:eastAsia="Times New Roman" w:hAnsi="Times New Roman" w:cs="Times New Roman"/>
                <w:color w:val="000000"/>
                <w:sz w:val="24"/>
                <w:szCs w:val="24"/>
              </w:rPr>
              <w:t xml:space="preserve"> предпринимательства, а также </w:t>
            </w:r>
            <w:proofErr w:type="spellStart"/>
            <w:r>
              <w:rPr>
                <w:rFonts w:ascii="Times New Roman" w:eastAsia="Times New Roman" w:hAnsi="Times New Roman" w:cs="Times New Roman"/>
                <w:color w:val="000000"/>
                <w:sz w:val="24"/>
                <w:szCs w:val="24"/>
              </w:rPr>
              <w:t>самозанятыми</w:t>
            </w:r>
            <w:proofErr w:type="spellEnd"/>
            <w:r>
              <w:rPr>
                <w:rFonts w:ascii="Times New Roman" w:eastAsia="Times New Roman" w:hAnsi="Times New Roman" w:cs="Times New Roman"/>
                <w:color w:val="000000"/>
                <w:sz w:val="24"/>
                <w:szCs w:val="24"/>
              </w:rPr>
              <w:t xml:space="preserve"> гражданами в постановление об исключении такого имущества рекомендуется включать дополнение Перечня иным имуществом взамен исключаемого, при наличии иного имущества казны, которое может быть включено в Перечень, в срок, предусмотренный </w:t>
            </w:r>
            <w:proofErr w:type="gramStart"/>
            <w:r>
              <w:rPr>
                <w:rFonts w:ascii="Times New Roman" w:eastAsia="Times New Roman" w:hAnsi="Times New Roman" w:cs="Times New Roman"/>
                <w:color w:val="000000"/>
                <w:sz w:val="24"/>
                <w:szCs w:val="24"/>
              </w:rPr>
              <w:t>ч</w:t>
            </w:r>
            <w:proofErr w:type="gramEnd"/>
            <w:r>
              <w:rPr>
                <w:rFonts w:ascii="Times New Roman" w:eastAsia="Times New Roman" w:hAnsi="Times New Roman" w:cs="Times New Roman"/>
                <w:color w:val="000000"/>
                <w:sz w:val="24"/>
                <w:szCs w:val="24"/>
              </w:rPr>
              <w:t>. 4 ст. 18Закона N 209-ФЗ.</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2.7.4 Исключение объектов муниципальной собственности из Перечня не является основанием для прекращения действия заключенных с Субъектами, договоров владения и (или) пользования.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2.8. </w:t>
            </w:r>
            <w:proofErr w:type="gramStart"/>
            <w:r>
              <w:rPr>
                <w:rFonts w:ascii="Times New Roman" w:eastAsia="Times New Roman" w:hAnsi="Times New Roman" w:cs="Times New Roman"/>
                <w:color w:val="000000"/>
                <w:sz w:val="24"/>
                <w:szCs w:val="24"/>
              </w:rPr>
              <w:t>Запрещается продажа переданного Субъектам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за исключением возмездного отчуждения в соответствии с ч. 2.1 ст. 9 Федерального Закона РФ от 22.07.2008 г. N 159-ФЗ "Об особенностях отчуждения недвижимого имущества, находящегося в государственной собственности субъектов Российской Федерации</w:t>
            </w:r>
            <w:proofErr w:type="gramEnd"/>
            <w:r>
              <w:rPr>
                <w:rFonts w:ascii="Times New Roman" w:eastAsia="Times New Roman" w:hAnsi="Times New Roman" w:cs="Times New Roman"/>
                <w:color w:val="000000"/>
                <w:sz w:val="24"/>
                <w:szCs w:val="24"/>
              </w:rPr>
              <w:t xml:space="preserve">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Имущество, подлежащее включению в Перечень должно быть учтено</w:t>
            </w:r>
            <w:proofErr w:type="gramEnd"/>
            <w:r>
              <w:rPr>
                <w:rFonts w:ascii="Times New Roman" w:eastAsia="Times New Roman" w:hAnsi="Times New Roman" w:cs="Times New Roman"/>
                <w:color w:val="000000"/>
                <w:sz w:val="24"/>
                <w:szCs w:val="24"/>
              </w:rPr>
              <w:t xml:space="preserve"> в реестре муниципального имущества сельского поселения Пашковский сельсовет Усманского муниципального района Липецкой области, сведения об имуществе, включаемые в Перечень, должны совпадать с информацией, учтенной в соответствующем реестре.</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 администрацией сельского поселения формируется проект Перечня, формируется проект изменений (дополнение, исключение объектов) в Перечень. Направляет указанные проекты на обсуждение в </w:t>
            </w:r>
            <w:proofErr w:type="gramStart"/>
            <w:r>
              <w:rPr>
                <w:rFonts w:ascii="Times New Roman" w:eastAsia="Times New Roman" w:hAnsi="Times New Roman" w:cs="Times New Roman"/>
                <w:color w:val="000000"/>
                <w:sz w:val="24"/>
                <w:szCs w:val="24"/>
              </w:rPr>
              <w:t>Координационный</w:t>
            </w:r>
            <w:proofErr w:type="gramEnd"/>
            <w:r>
              <w:rPr>
                <w:rFonts w:ascii="Times New Roman" w:eastAsia="Times New Roman" w:hAnsi="Times New Roman" w:cs="Times New Roman"/>
                <w:color w:val="000000"/>
                <w:sz w:val="24"/>
                <w:szCs w:val="24"/>
              </w:rPr>
              <w:t xml:space="preserve"> Совет.</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Администрация сельского поселения формирует проект изменений в Перечень в срок не более тридцати дней со дня поступления таких обращений в Администрацию.</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Координационный Совет рассматривает предложения по изменению Перечня и дает письменные рекомендации по включению или исключению объектов муниципального имущества из Перечня в срок не более тридцати дней со дня поступления таких предложений.</w:t>
            </w:r>
            <w:proofErr w:type="gramEnd"/>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наличии разногласий с высказанной Координационным Советом позицией администрация района проводит согласительное совещание, информация о результатах которого размещается на информационных ресурсах, на которых размещен Перечень.</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 учетом рекомендаций Координационного Совета и в срок не более четырнадцати дней со дня утверждения протокола заседания Комитет разрабатывает проект постановления администрации района об утверждении Перечня, включении объекта в Перечень или его исключении, о чем письменно уведомляет заинтересованное лицо в </w:t>
            </w:r>
            <w:r>
              <w:rPr>
                <w:rFonts w:ascii="Times New Roman" w:eastAsia="Times New Roman" w:hAnsi="Times New Roman" w:cs="Times New Roman"/>
                <w:color w:val="000000"/>
                <w:sz w:val="24"/>
                <w:szCs w:val="24"/>
              </w:rPr>
              <w:lastRenderedPageBreak/>
              <w:t>срок.</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 Внесение в Перечень записи об имуществе или исключение записи об имуществе производится Администрацией в пятидневный срок со дня принятия главой сельского поселения Пашковский сельсовет Усманского муниципального района постановления. Изменение сведений производится в пятидневный срок со дня представления в Администрацию документов, подтверждающих возникновение основания для внесения изменения.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 Изменение сведений о конкретном имуществе, включенном в Перечень, производится на основании правоустанавливающих и иных документов, содержащих характеристики имущества, позволяющие его идентифицировать (установить его количественные и качественные характеристики). Издание отдельного постановления главы сельского поселения Пашковский сельсовет Усманского муниципального района об изменении сведений об имуществе не требуется.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 Перечень дополняется не реже одного раза в год, но не позднее 1 ноября текущего года.</w:t>
            </w: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r>
              <w:rPr>
                <w:rFonts w:ascii="Times New Roman" w:eastAsia="Times New Roman" w:hAnsi="Times New Roman" w:cs="Times New Roman"/>
                <w:b/>
                <w:bCs/>
                <w:color w:val="000000"/>
                <w:kern w:val="36"/>
                <w:sz w:val="32"/>
                <w:szCs w:val="32"/>
              </w:rPr>
              <w:t>III. Опубликование Перечня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 Перечень, а также все изменения и дополнения размещаются на официальном сайте в сети Интернет в течение десяти дней с момента его утверждения или внесения в него изменений.</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Правоотношения по утвержденному Перечню, внесенным в него изменениям и дополнения возникают после его официального опубликования.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3.3. Информация в отношении муниципального имущества, включенного в Перечень, является открытой и предоставляется администрацией сельского поселения Пашковский сельсовет любым заинтересованным лицам на основании их письменного обращения, в срок не позднее тридцати дней </w:t>
            </w:r>
            <w:proofErr w:type="gramStart"/>
            <w:r>
              <w:rPr>
                <w:rFonts w:ascii="Times New Roman" w:eastAsia="Times New Roman" w:hAnsi="Times New Roman" w:cs="Times New Roman"/>
                <w:color w:val="000000"/>
                <w:sz w:val="24"/>
                <w:szCs w:val="24"/>
              </w:rPr>
              <w:t>с даты поступления</w:t>
            </w:r>
            <w:proofErr w:type="gramEnd"/>
            <w:r>
              <w:rPr>
                <w:rFonts w:ascii="Times New Roman" w:eastAsia="Times New Roman" w:hAnsi="Times New Roman" w:cs="Times New Roman"/>
                <w:color w:val="000000"/>
                <w:sz w:val="24"/>
                <w:szCs w:val="24"/>
              </w:rPr>
              <w:t xml:space="preserve"> обращения.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Настоящий Порядок вступает в силу со дня его официального опубликования.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pPr w:leftFromText="180" w:rightFromText="180" w:bottomFromText="200" w:vertAnchor="text" w:tblpX="-284" w:tblpY="1"/>
              <w:tblOverlap w:val="never"/>
              <w:tblW w:w="0" w:type="auto"/>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4847"/>
              <w:gridCol w:w="20"/>
            </w:tblGrid>
            <w:tr w:rsidR="009B1B17">
              <w:tc>
                <w:tcPr>
                  <w:tcW w:w="4847"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 администрации сельского поселения Пашковский сельсовет                 А.В.Литвинов</w:t>
                  </w:r>
                </w:p>
              </w:tc>
              <w:tc>
                <w:tcPr>
                  <w:tcW w:w="6"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spacing w:after="0"/>
                  </w:pPr>
                </w:p>
              </w:tc>
            </w:tr>
          </w:tbl>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textWrapping" w:clear="all"/>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
                <w:bCs/>
                <w:color w:val="000000"/>
                <w:kern w:val="36"/>
                <w:sz w:val="32"/>
                <w:szCs w:val="32"/>
              </w:rPr>
            </w:pPr>
          </w:p>
          <w:p w:rsidR="009B1B17" w:rsidRDefault="009B1B17">
            <w:pPr>
              <w:shd w:val="clear" w:color="auto" w:fill="FFFFFF"/>
              <w:spacing w:after="0" w:line="240" w:lineRule="auto"/>
              <w:jc w:val="center"/>
              <w:outlineLvl w:val="0"/>
              <w:rPr>
                <w:rFonts w:ascii="Times New Roman" w:eastAsia="Times New Roman" w:hAnsi="Times New Roman" w:cs="Times New Roman"/>
                <w:bCs/>
                <w:color w:val="000000"/>
                <w:kern w:val="36"/>
                <w:sz w:val="32"/>
                <w:szCs w:val="32"/>
              </w:rPr>
            </w:pPr>
            <w:r>
              <w:rPr>
                <w:rFonts w:ascii="Times New Roman" w:eastAsia="Times New Roman" w:hAnsi="Times New Roman" w:cs="Times New Roman"/>
                <w:bCs/>
                <w:color w:val="000000"/>
                <w:kern w:val="36"/>
                <w:sz w:val="32"/>
                <w:szCs w:val="32"/>
              </w:rPr>
              <w:t>Приложение 1</w:t>
            </w:r>
          </w:p>
          <w:p w:rsidR="009B1B17" w:rsidRDefault="009B1B17">
            <w:pPr>
              <w:shd w:val="clear" w:color="auto" w:fill="FFFFFF"/>
              <w:spacing w:after="0" w:line="240" w:lineRule="auto"/>
              <w:jc w:val="center"/>
              <w:outlineLvl w:val="0"/>
              <w:rPr>
                <w:rFonts w:ascii="Times New Roman" w:eastAsia="Times New Roman" w:hAnsi="Times New Roman" w:cs="Times New Roman"/>
                <w:bCs/>
                <w:color w:val="000000"/>
                <w:kern w:val="36"/>
                <w:sz w:val="32"/>
                <w:szCs w:val="32"/>
              </w:rPr>
            </w:pPr>
            <w:r>
              <w:rPr>
                <w:rFonts w:ascii="Times New Roman" w:eastAsia="Times New Roman" w:hAnsi="Times New Roman" w:cs="Times New Roman"/>
                <w:bCs/>
                <w:color w:val="000000"/>
                <w:kern w:val="36"/>
                <w:sz w:val="32"/>
                <w:szCs w:val="32"/>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 xml:space="preserve">                                           ПЕРЕЧЕНЬ</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имущества муниципальной собственности сельского поселения Пашковский сельсовет Усманского</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Cs/>
                <w:color w:val="000000"/>
                <w:sz w:val="24"/>
                <w:szCs w:val="24"/>
              </w:rPr>
              <w:t>муниципального</w:t>
            </w:r>
            <w:proofErr w:type="gramEnd"/>
            <w:r>
              <w:rPr>
                <w:rFonts w:ascii="Times New Roman" w:eastAsia="Times New Roman" w:hAnsi="Times New Roman" w:cs="Times New Roman"/>
                <w:bCs/>
                <w:color w:val="000000"/>
                <w:sz w:val="24"/>
                <w:szCs w:val="24"/>
              </w:rPr>
              <w:t xml:space="preserve"> района, предназначенного для передачи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во владение и (или) в пользование субъектам малого 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среднего предпринимательства и организациям, образующим</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инфраструктуру поддержки субъектов малого и среднего</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 xml:space="preserve">предпринимательства, а также </w:t>
            </w:r>
            <w:proofErr w:type="spellStart"/>
            <w:r>
              <w:rPr>
                <w:rFonts w:ascii="Times New Roman" w:eastAsia="Times New Roman" w:hAnsi="Times New Roman" w:cs="Times New Roman"/>
                <w:bCs/>
                <w:color w:val="000000"/>
                <w:sz w:val="24"/>
                <w:szCs w:val="24"/>
              </w:rPr>
              <w:t>самозанятым</w:t>
            </w:r>
            <w:proofErr w:type="spellEnd"/>
            <w:r>
              <w:rPr>
                <w:rFonts w:ascii="Times New Roman" w:eastAsia="Times New Roman" w:hAnsi="Times New Roman" w:cs="Times New Roman"/>
                <w:bCs/>
                <w:color w:val="000000"/>
                <w:sz w:val="24"/>
                <w:szCs w:val="24"/>
              </w:rPr>
              <w:t xml:space="preserve"> граждан сельского поселения Пашковский сельсовет Усманского муниципального района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427"/>
              <w:gridCol w:w="1731"/>
              <w:gridCol w:w="2199"/>
              <w:gridCol w:w="2167"/>
              <w:gridCol w:w="1485"/>
              <w:gridCol w:w="1426"/>
            </w:tblGrid>
            <w:tr w:rsidR="009B1B17">
              <w:tc>
                <w:tcPr>
                  <w:tcW w:w="4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 </w:t>
                  </w: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173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Наименование </w:t>
                  </w:r>
                  <w:proofErr w:type="gramStart"/>
                  <w:r>
                    <w:rPr>
                      <w:rFonts w:ascii="Times New Roman" w:eastAsia="Times New Roman" w:hAnsi="Times New Roman" w:cs="Times New Roman"/>
                      <w:color w:val="000000"/>
                      <w:sz w:val="24"/>
                      <w:szCs w:val="24"/>
                    </w:rPr>
                    <w:t>муниципального</w:t>
                  </w:r>
                  <w:proofErr w:type="gramEnd"/>
                </w:p>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имущества</w:t>
                  </w:r>
                </w:p>
              </w:tc>
              <w:tc>
                <w:tcPr>
                  <w:tcW w:w="219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Адрес (месторасположение)</w:t>
                  </w:r>
                </w:p>
              </w:tc>
              <w:tc>
                <w:tcPr>
                  <w:tcW w:w="21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Идентификационные сведения объекта</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Дата ввода в эксплуатацию</w:t>
                  </w:r>
                </w:p>
              </w:tc>
              <w:tc>
                <w:tcPr>
                  <w:tcW w:w="14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Примечание</w:t>
                  </w:r>
                </w:p>
              </w:tc>
            </w:tr>
            <w:tr w:rsidR="009B1B17">
              <w:tc>
                <w:tcPr>
                  <w:tcW w:w="4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rsidP="00CC60EA">
                  <w:pPr>
                    <w:framePr w:hSpace="180" w:wrap="around" w:vAnchor="page" w:hAnchor="margin" w:xAlign="center" w:y="464"/>
                    <w:spacing w:after="0"/>
                  </w:pPr>
                </w:p>
              </w:tc>
              <w:tc>
                <w:tcPr>
                  <w:tcW w:w="1731"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hideMark/>
                </w:tcPr>
                <w:p w:rsidR="009B1B17" w:rsidRDefault="009B1B17" w:rsidP="00CC60EA">
                  <w:pPr>
                    <w:framePr w:hSpace="180" w:wrap="around" w:vAnchor="page" w:hAnchor="margin" w:xAlign="center" w:y="464"/>
                    <w:spacing w:after="0"/>
                  </w:pPr>
                </w:p>
              </w:tc>
              <w:tc>
                <w:tcPr>
                  <w:tcW w:w="2199" w:type="dxa"/>
                  <w:tcBorders>
                    <w:top w:val="nil"/>
                    <w:left w:val="single" w:sz="6" w:space="0" w:color="000000"/>
                    <w:bottom w:val="single" w:sz="6" w:space="0" w:color="000000"/>
                    <w:right w:val="nil"/>
                  </w:tcBorders>
                  <w:shd w:val="clear" w:color="auto" w:fill="FFFFFF"/>
                  <w:tcMar>
                    <w:top w:w="0" w:type="dxa"/>
                    <w:left w:w="115" w:type="dxa"/>
                    <w:bottom w:w="0" w:type="dxa"/>
                    <w:right w:w="115" w:type="dxa"/>
                  </w:tcMar>
                  <w:hideMark/>
                </w:tcPr>
                <w:p w:rsidR="009B1B17" w:rsidRDefault="009B1B17" w:rsidP="00CC60EA">
                  <w:pPr>
                    <w:framePr w:hSpace="180" w:wrap="around" w:vAnchor="page" w:hAnchor="margin" w:xAlign="center" w:y="464"/>
                    <w:spacing w:after="0"/>
                  </w:pPr>
                </w:p>
              </w:tc>
              <w:tc>
                <w:tcPr>
                  <w:tcW w:w="2167" w:type="dxa"/>
                  <w:tcBorders>
                    <w:top w:val="nil"/>
                    <w:left w:val="single" w:sz="6" w:space="0" w:color="000000"/>
                    <w:bottom w:val="single" w:sz="6" w:space="0" w:color="000000"/>
                    <w:right w:val="nil"/>
                  </w:tcBorders>
                  <w:shd w:val="clear" w:color="auto" w:fill="FFFFFF"/>
                  <w:tcMar>
                    <w:top w:w="0" w:type="dxa"/>
                    <w:left w:w="115" w:type="dxa"/>
                    <w:bottom w:w="0" w:type="dxa"/>
                    <w:right w:w="115" w:type="dxa"/>
                  </w:tcMar>
                  <w:hideMark/>
                </w:tcPr>
                <w:p w:rsidR="009B1B17" w:rsidRDefault="009B1B17" w:rsidP="00CC60EA">
                  <w:pPr>
                    <w:framePr w:hSpace="180" w:wrap="around" w:vAnchor="page" w:hAnchor="margin" w:xAlign="center" w:y="464"/>
                    <w:spacing w:after="0"/>
                  </w:pPr>
                </w:p>
              </w:tc>
              <w:tc>
                <w:tcPr>
                  <w:tcW w:w="1485" w:type="dxa"/>
                  <w:tcBorders>
                    <w:top w:val="nil"/>
                    <w:left w:val="single" w:sz="6" w:space="0" w:color="000000"/>
                    <w:bottom w:val="single" w:sz="6" w:space="0" w:color="000000"/>
                    <w:right w:val="nil"/>
                  </w:tcBorders>
                  <w:shd w:val="clear" w:color="auto" w:fill="FFFFFF"/>
                  <w:tcMar>
                    <w:top w:w="0" w:type="dxa"/>
                    <w:left w:w="115" w:type="dxa"/>
                    <w:bottom w:w="0" w:type="dxa"/>
                    <w:right w:w="115" w:type="dxa"/>
                  </w:tcMar>
                  <w:hideMark/>
                </w:tcPr>
                <w:p w:rsidR="009B1B17" w:rsidRDefault="009B1B17" w:rsidP="00CC60EA">
                  <w:pPr>
                    <w:framePr w:hSpace="180" w:wrap="around" w:vAnchor="page" w:hAnchor="margin" w:xAlign="center" w:y="464"/>
                    <w:spacing w:after="0"/>
                  </w:pPr>
                </w:p>
              </w:tc>
              <w:tc>
                <w:tcPr>
                  <w:tcW w:w="1426"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rsidP="00CC60EA">
                  <w:pPr>
                    <w:framePr w:hSpace="180" w:wrap="around" w:vAnchor="page" w:hAnchor="margin" w:xAlign="center" w:y="464"/>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bl>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B1B17" w:rsidRDefault="009B1B17">
            <w:pPr>
              <w:rPr>
                <w:rFonts w:ascii="Times New Roman" w:hAnsi="Times New Roman" w:cs="Times New Roman"/>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noProof/>
                <w:sz w:val="28"/>
                <w:szCs w:val="28"/>
              </w:rPr>
            </w:pPr>
          </w:p>
          <w:p w:rsidR="009B1B17" w:rsidRDefault="009B1B17">
            <w:pPr>
              <w:spacing w:after="0"/>
              <w:rPr>
                <w:rFonts w:ascii="Times New Roman" w:hAnsi="Times New Roman" w:cs="Times New Roman"/>
                <w:sz w:val="28"/>
                <w:szCs w:val="28"/>
              </w:rPr>
            </w:pPr>
            <w:r>
              <w:rPr>
                <w:rFonts w:ascii="Times New Roman" w:hAnsi="Times New Roman" w:cs="Times New Roman"/>
                <w:noProof/>
                <w:sz w:val="28"/>
                <w:szCs w:val="28"/>
              </w:rPr>
              <w:lastRenderedPageBreak/>
              <w:t xml:space="preserve">                                                       </w:t>
            </w:r>
            <w:r>
              <w:rPr>
                <w:rFonts w:ascii="Times New Roman" w:hAnsi="Times New Roman" w:cs="Times New Roman"/>
                <w:noProof/>
                <w:sz w:val="28"/>
                <w:szCs w:val="28"/>
              </w:rPr>
              <w:drawing>
                <wp:inline distT="0" distB="0" distL="0" distR="0">
                  <wp:extent cx="57150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6000" contrast="18000"/>
                          </a:blip>
                          <a:srcRect/>
                          <a:stretch>
                            <a:fillRect/>
                          </a:stretch>
                        </pic:blipFill>
                        <pic:spPr bwMode="auto">
                          <a:xfrm>
                            <a:off x="0" y="0"/>
                            <a:ext cx="571500" cy="676275"/>
                          </a:xfrm>
                          <a:prstGeom prst="rect">
                            <a:avLst/>
                          </a:prstGeom>
                          <a:noFill/>
                          <a:ln w="9525">
                            <a:noFill/>
                            <a:miter lim="800000"/>
                            <a:headEnd/>
                            <a:tailEnd/>
                          </a:ln>
                        </pic:spPr>
                      </pic:pic>
                    </a:graphicData>
                  </a:graphic>
                </wp:inline>
              </w:drawing>
            </w:r>
          </w:p>
          <w:p w:rsidR="009B1B17" w:rsidRDefault="009B1B17">
            <w:pPr>
              <w:spacing w:after="0"/>
              <w:jc w:val="center"/>
              <w:rPr>
                <w:rFonts w:ascii="Times New Roman" w:hAnsi="Times New Roman" w:cs="Times New Roman"/>
                <w:sz w:val="28"/>
                <w:szCs w:val="28"/>
              </w:rPr>
            </w:pPr>
          </w:p>
          <w:p w:rsidR="009B1B17" w:rsidRDefault="009B1B1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ПОСТАНОВЛЕНИЕ</w:t>
            </w:r>
          </w:p>
          <w:p w:rsidR="009B1B17" w:rsidRDefault="009B1B17">
            <w:pPr>
              <w:spacing w:after="0"/>
              <w:jc w:val="center"/>
              <w:rPr>
                <w:rFonts w:ascii="Times New Roman" w:hAnsi="Times New Roman" w:cs="Times New Roman"/>
                <w:b/>
                <w:sz w:val="28"/>
                <w:szCs w:val="28"/>
              </w:rPr>
            </w:pPr>
            <w:r>
              <w:rPr>
                <w:rFonts w:ascii="Times New Roman" w:hAnsi="Times New Roman" w:cs="Times New Roman"/>
                <w:b/>
                <w:sz w:val="28"/>
                <w:szCs w:val="28"/>
              </w:rPr>
              <w:t>администрации сельского поселения Пашковский сельсовет</w:t>
            </w:r>
          </w:p>
          <w:p w:rsidR="009B1B17" w:rsidRDefault="009B1B17">
            <w:pPr>
              <w:spacing w:after="0"/>
              <w:jc w:val="center"/>
              <w:rPr>
                <w:rFonts w:ascii="Times New Roman" w:hAnsi="Times New Roman" w:cs="Times New Roman"/>
                <w:b/>
                <w:sz w:val="28"/>
                <w:szCs w:val="28"/>
              </w:rPr>
            </w:pPr>
            <w:r>
              <w:rPr>
                <w:rFonts w:ascii="Times New Roman" w:hAnsi="Times New Roman" w:cs="Times New Roman"/>
                <w:b/>
                <w:sz w:val="28"/>
                <w:szCs w:val="28"/>
              </w:rPr>
              <w:t>Усманского муниципального района Липецкой области</w:t>
            </w:r>
          </w:p>
          <w:p w:rsidR="009B1B17" w:rsidRDefault="009B1B17">
            <w:pPr>
              <w:tabs>
                <w:tab w:val="center" w:pos="4818"/>
                <w:tab w:val="left" w:pos="6765"/>
              </w:tabs>
              <w:spacing w:after="0"/>
              <w:rPr>
                <w:rFonts w:ascii="Times New Roman" w:hAnsi="Times New Roman" w:cs="Times New Roman"/>
                <w:b/>
                <w:sz w:val="28"/>
                <w:szCs w:val="28"/>
              </w:rPr>
            </w:pPr>
            <w:r>
              <w:rPr>
                <w:rFonts w:ascii="Times New Roman" w:hAnsi="Times New Roman" w:cs="Times New Roman"/>
                <w:b/>
                <w:sz w:val="28"/>
                <w:szCs w:val="28"/>
              </w:rPr>
              <w:tab/>
              <w:t>Российской Федерации</w:t>
            </w:r>
            <w:r>
              <w:rPr>
                <w:rFonts w:ascii="Times New Roman" w:hAnsi="Times New Roman" w:cs="Times New Roman"/>
                <w:b/>
                <w:sz w:val="28"/>
                <w:szCs w:val="28"/>
              </w:rPr>
              <w:tab/>
            </w:r>
          </w:p>
          <w:p w:rsidR="009B1B17" w:rsidRDefault="009B1B17">
            <w:pPr>
              <w:spacing w:after="0"/>
              <w:jc w:val="center"/>
              <w:rPr>
                <w:rFonts w:ascii="Times New Roman" w:hAnsi="Times New Roman" w:cs="Times New Roman"/>
                <w:b/>
                <w:sz w:val="28"/>
                <w:szCs w:val="28"/>
              </w:rPr>
            </w:pPr>
            <w:r>
              <w:rPr>
                <w:rFonts w:ascii="Times New Roman" w:hAnsi="Times New Roman" w:cs="Times New Roman"/>
                <w:b/>
                <w:sz w:val="28"/>
                <w:szCs w:val="28"/>
              </w:rPr>
              <w:t>с</w:t>
            </w: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ашково</w:t>
            </w:r>
          </w:p>
          <w:p w:rsidR="009B1B17" w:rsidRDefault="009B1B17">
            <w:pPr>
              <w:spacing w:after="0"/>
              <w:jc w:val="center"/>
              <w:rPr>
                <w:rFonts w:ascii="Times New Roman" w:hAnsi="Times New Roman" w:cs="Times New Roman"/>
                <w:b/>
                <w:sz w:val="28"/>
                <w:szCs w:val="28"/>
              </w:rPr>
            </w:pPr>
          </w:p>
          <w:p w:rsidR="009B1B17" w:rsidRDefault="009B1B17">
            <w:pPr>
              <w:spacing w:after="0"/>
              <w:ind w:right="-124"/>
              <w:rPr>
                <w:rFonts w:ascii="Times New Roman" w:hAnsi="Times New Roman" w:cs="Times New Roman"/>
                <w:b/>
                <w:sz w:val="28"/>
                <w:szCs w:val="28"/>
                <w:lang w:eastAsia="en-US"/>
              </w:rPr>
            </w:pPr>
            <w:r>
              <w:rPr>
                <w:rFonts w:ascii="Times New Roman" w:hAnsi="Times New Roman" w:cs="Times New Roman"/>
                <w:b/>
                <w:sz w:val="28"/>
                <w:szCs w:val="28"/>
              </w:rPr>
              <w:t>от 09 марта 2021 года</w:t>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 8</w:t>
            </w:r>
          </w:p>
        </w:tc>
      </w:tr>
    </w:tbl>
    <w:p w:rsidR="009B1B17" w:rsidRDefault="009B1B17" w:rsidP="009B1B17">
      <w:pPr>
        <w:spacing w:after="0"/>
        <w:rPr>
          <w:rFonts w:ascii="Times New Roman" w:hAnsi="Times New Roman" w:cs="Times New Roman"/>
          <w:sz w:val="28"/>
          <w:szCs w:val="28"/>
        </w:rPr>
      </w:pPr>
    </w:p>
    <w:tbl>
      <w:tblPr>
        <w:tblW w:w="0" w:type="auto"/>
        <w:tblLook w:val="04A0"/>
      </w:tblPr>
      <w:tblGrid>
        <w:gridCol w:w="5070"/>
      </w:tblGrid>
      <w:tr w:rsidR="009B1B17" w:rsidTr="009B1B17">
        <w:tc>
          <w:tcPr>
            <w:tcW w:w="5070" w:type="dxa"/>
            <w:hideMark/>
          </w:tcPr>
          <w:p w:rsidR="009B1B17" w:rsidRDefault="009B1B17">
            <w:pPr>
              <w:spacing w:after="0"/>
              <w:rPr>
                <w:rFonts w:ascii="Times New Roman" w:hAnsi="Times New Roman" w:cs="Times New Roman"/>
                <w:b/>
                <w:sz w:val="28"/>
                <w:szCs w:val="28"/>
              </w:rPr>
            </w:pPr>
            <w:r>
              <w:rPr>
                <w:rFonts w:ascii="Times New Roman" w:hAnsi="Times New Roman" w:cs="Times New Roman"/>
                <w:b/>
                <w:sz w:val="28"/>
                <w:szCs w:val="28"/>
              </w:rPr>
              <w:t>О Порядке ведения реестра расходных обязательств сельского поселения Пашковский сельсовет Усманского муниципального района Липецкой области Российской Федерации</w:t>
            </w:r>
          </w:p>
        </w:tc>
      </w:tr>
    </w:tbl>
    <w:p w:rsidR="009B1B17" w:rsidRDefault="009B1B17" w:rsidP="009B1B17">
      <w:pPr>
        <w:spacing w:after="0"/>
        <w:rPr>
          <w:rFonts w:ascii="Times New Roman" w:hAnsi="Times New Roman" w:cs="Times New Roman"/>
          <w:b/>
          <w:sz w:val="28"/>
          <w:szCs w:val="28"/>
        </w:rPr>
      </w:pPr>
    </w:p>
    <w:p w:rsidR="009B1B17" w:rsidRDefault="009B1B17" w:rsidP="009B1B17">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Во исполнение </w:t>
      </w:r>
      <w:hyperlink r:id="rId8" w:history="1">
        <w:r>
          <w:rPr>
            <w:rStyle w:val="a3"/>
            <w:rFonts w:ascii="Times New Roman" w:hAnsi="Times New Roman" w:cs="Times New Roman"/>
            <w:sz w:val="28"/>
            <w:szCs w:val="28"/>
          </w:rPr>
          <w:t>статьи 87</w:t>
        </w:r>
      </w:hyperlink>
      <w:r>
        <w:rPr>
          <w:rFonts w:ascii="Times New Roman" w:hAnsi="Times New Roman" w:cs="Times New Roman"/>
          <w:sz w:val="28"/>
          <w:szCs w:val="28"/>
        </w:rPr>
        <w:t xml:space="preserve"> Бюджетного кодекса Российской Федерации администрация сельского поселения Пашковский сельсовет Усманского муниципального района Липецкой области Российской Федерации </w:t>
      </w:r>
    </w:p>
    <w:p w:rsidR="009B1B17" w:rsidRDefault="009B1B17" w:rsidP="009B1B17">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9B1B17" w:rsidRDefault="009B1B17" w:rsidP="009B1B17">
      <w:pPr>
        <w:widowControl w:val="0"/>
        <w:autoSpaceDE w:val="0"/>
        <w:autoSpaceDN w:val="0"/>
        <w:adjustRightInd w:val="0"/>
        <w:spacing w:after="0"/>
        <w:jc w:val="center"/>
        <w:rPr>
          <w:rFonts w:ascii="Times New Roman" w:hAnsi="Times New Roman" w:cs="Times New Roman"/>
          <w:b/>
          <w:sz w:val="28"/>
          <w:szCs w:val="28"/>
        </w:rPr>
      </w:pPr>
      <w:r>
        <w:rPr>
          <w:rFonts w:ascii="Times New Roman" w:hAnsi="Times New Roman" w:cs="Times New Roman"/>
          <w:b/>
          <w:sz w:val="28"/>
          <w:szCs w:val="28"/>
        </w:rPr>
        <w:t>ПОСТАНОВЛЯЕТ:</w:t>
      </w:r>
    </w:p>
    <w:p w:rsidR="009B1B17" w:rsidRDefault="009B1B17" w:rsidP="009B1B17">
      <w:pPr>
        <w:widowControl w:val="0"/>
        <w:autoSpaceDE w:val="0"/>
        <w:autoSpaceDN w:val="0"/>
        <w:adjustRightInd w:val="0"/>
        <w:spacing w:after="0"/>
        <w:jc w:val="both"/>
        <w:rPr>
          <w:rFonts w:ascii="Times New Roman" w:hAnsi="Times New Roman" w:cs="Times New Roman"/>
          <w:sz w:val="28"/>
          <w:szCs w:val="28"/>
        </w:rPr>
      </w:pPr>
    </w:p>
    <w:p w:rsidR="009B1B17" w:rsidRDefault="009B1B17" w:rsidP="009B1B17">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1. Утвердить </w:t>
      </w:r>
      <w:hyperlink r:id="rId9" w:anchor="Par34" w:history="1">
        <w:r>
          <w:rPr>
            <w:rStyle w:val="a3"/>
            <w:rFonts w:ascii="Times New Roman" w:hAnsi="Times New Roman" w:cs="Times New Roman"/>
            <w:sz w:val="28"/>
            <w:szCs w:val="28"/>
          </w:rPr>
          <w:t>Порядок</w:t>
        </w:r>
      </w:hyperlink>
      <w:r>
        <w:rPr>
          <w:rFonts w:ascii="Times New Roman" w:hAnsi="Times New Roman" w:cs="Times New Roman"/>
          <w:sz w:val="28"/>
          <w:szCs w:val="28"/>
        </w:rPr>
        <w:t xml:space="preserve"> ведения реестра расходных обязательств сельского поселения Пашковский сельсовет Усманского муниципального района Липецкой области Российской Федерации согласно приложению к настоящему постановлению.</w:t>
      </w:r>
    </w:p>
    <w:p w:rsidR="009B1B17" w:rsidRDefault="009B1B17" w:rsidP="009B1B17">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2. Обязать администрацию сельского поселения ведению реестра расходных обязательств сельского поселения Пашковский сельсовет Усманского муниципального района Липецкой области Российской Федерации.</w:t>
      </w:r>
    </w:p>
    <w:p w:rsidR="009B1B17" w:rsidRDefault="009B1B17" w:rsidP="009B1B17">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9B1B17" w:rsidRDefault="009B1B17" w:rsidP="009B1B17">
      <w:pPr>
        <w:spacing w:after="0"/>
        <w:jc w:val="both"/>
        <w:rPr>
          <w:rFonts w:ascii="Times New Roman" w:hAnsi="Times New Roman" w:cs="Times New Roman"/>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оставляю за собой.</w:t>
      </w:r>
    </w:p>
    <w:p w:rsidR="009B1B17" w:rsidRDefault="009B1B17" w:rsidP="009B1B17">
      <w:pPr>
        <w:widowControl w:val="0"/>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4. Постановление вступает в силу со дня его официального опубликования.    </w:t>
      </w:r>
    </w:p>
    <w:p w:rsidR="009B1B17" w:rsidRDefault="009B1B17" w:rsidP="009B1B17">
      <w:pPr>
        <w:widowControl w:val="0"/>
        <w:autoSpaceDE w:val="0"/>
        <w:autoSpaceDN w:val="0"/>
        <w:adjustRightInd w:val="0"/>
        <w:spacing w:after="0"/>
        <w:jc w:val="both"/>
        <w:rPr>
          <w:rFonts w:ascii="Times New Roman" w:hAnsi="Times New Roman" w:cs="Times New Roman"/>
          <w:sz w:val="28"/>
          <w:szCs w:val="28"/>
        </w:rPr>
      </w:pPr>
    </w:p>
    <w:p w:rsidR="009B1B17" w:rsidRDefault="009B1B17" w:rsidP="009B1B17">
      <w:pPr>
        <w:spacing w:after="0"/>
        <w:jc w:val="both"/>
        <w:rPr>
          <w:rFonts w:ascii="Times New Roman" w:hAnsi="Times New Roman" w:cs="Times New Roman"/>
          <w:b/>
          <w:sz w:val="28"/>
          <w:szCs w:val="28"/>
        </w:rPr>
      </w:pPr>
      <w:r>
        <w:rPr>
          <w:rFonts w:ascii="Times New Roman" w:hAnsi="Times New Roman" w:cs="Times New Roman"/>
          <w:b/>
          <w:sz w:val="28"/>
          <w:szCs w:val="28"/>
        </w:rPr>
        <w:t xml:space="preserve">Глава администрации сельского </w:t>
      </w:r>
    </w:p>
    <w:p w:rsidR="009B1B17" w:rsidRDefault="009B1B17" w:rsidP="009B1B17">
      <w:pPr>
        <w:spacing w:after="0"/>
        <w:jc w:val="both"/>
        <w:rPr>
          <w:rFonts w:ascii="Times New Roman" w:hAnsi="Times New Roman" w:cs="Times New Roman"/>
          <w:b/>
          <w:sz w:val="28"/>
          <w:szCs w:val="28"/>
        </w:rPr>
      </w:pPr>
      <w:r>
        <w:rPr>
          <w:rFonts w:ascii="Times New Roman" w:hAnsi="Times New Roman" w:cs="Times New Roman"/>
          <w:b/>
          <w:sz w:val="28"/>
          <w:szCs w:val="28"/>
        </w:rPr>
        <w:t>поселения Пашковский сельсовет                                    А.В.Литвинов</w:t>
      </w:r>
    </w:p>
    <w:p w:rsidR="009B1B17" w:rsidRDefault="009B1B17" w:rsidP="009B1B17">
      <w:pPr>
        <w:widowControl w:val="0"/>
        <w:autoSpaceDE w:val="0"/>
        <w:autoSpaceDN w:val="0"/>
        <w:adjustRightInd w:val="0"/>
        <w:jc w:val="right"/>
        <w:outlineLvl w:val="0"/>
        <w:rPr>
          <w:rFonts w:ascii="Times New Roman" w:hAnsi="Times New Roman" w:cs="Times New Roman"/>
          <w:sz w:val="28"/>
          <w:szCs w:val="28"/>
        </w:rPr>
      </w:pPr>
    </w:p>
    <w:p w:rsidR="009B1B17" w:rsidRDefault="009B1B17" w:rsidP="009B1B17">
      <w:pPr>
        <w:widowControl w:val="0"/>
        <w:autoSpaceDE w:val="0"/>
        <w:autoSpaceDN w:val="0"/>
        <w:adjustRightInd w:val="0"/>
        <w:spacing w:after="0"/>
        <w:jc w:val="right"/>
        <w:outlineLvl w:val="0"/>
        <w:rPr>
          <w:rFonts w:ascii="Times New Roman" w:hAnsi="Times New Roman" w:cs="Times New Roman"/>
          <w:b/>
          <w:sz w:val="28"/>
          <w:szCs w:val="28"/>
        </w:rPr>
      </w:pPr>
      <w:r>
        <w:rPr>
          <w:rFonts w:ascii="Times New Roman" w:hAnsi="Times New Roman" w:cs="Times New Roman"/>
          <w:b/>
          <w:sz w:val="28"/>
          <w:szCs w:val="28"/>
        </w:rPr>
        <w:t>Приложение к постановлению</w:t>
      </w:r>
    </w:p>
    <w:p w:rsidR="009B1B17" w:rsidRDefault="009B1B17" w:rsidP="009B1B17">
      <w:pPr>
        <w:widowControl w:val="0"/>
        <w:autoSpaceDE w:val="0"/>
        <w:autoSpaceDN w:val="0"/>
        <w:adjustRightInd w:val="0"/>
        <w:spacing w:after="0"/>
        <w:jc w:val="right"/>
        <w:rPr>
          <w:rFonts w:ascii="Times New Roman" w:hAnsi="Times New Roman" w:cs="Times New Roman"/>
          <w:b/>
          <w:sz w:val="28"/>
          <w:szCs w:val="28"/>
        </w:rPr>
      </w:pPr>
      <w:r>
        <w:rPr>
          <w:rFonts w:ascii="Times New Roman" w:hAnsi="Times New Roman" w:cs="Times New Roman"/>
          <w:b/>
          <w:sz w:val="28"/>
          <w:szCs w:val="28"/>
        </w:rPr>
        <w:t xml:space="preserve">администрации сельского </w:t>
      </w:r>
    </w:p>
    <w:p w:rsidR="009B1B17" w:rsidRDefault="009B1B17" w:rsidP="009B1B17">
      <w:pPr>
        <w:widowControl w:val="0"/>
        <w:autoSpaceDE w:val="0"/>
        <w:autoSpaceDN w:val="0"/>
        <w:adjustRightInd w:val="0"/>
        <w:spacing w:after="0"/>
        <w:jc w:val="right"/>
        <w:rPr>
          <w:rFonts w:ascii="Times New Roman" w:hAnsi="Times New Roman" w:cs="Times New Roman"/>
          <w:b/>
          <w:sz w:val="28"/>
          <w:szCs w:val="28"/>
        </w:rPr>
      </w:pPr>
      <w:r>
        <w:rPr>
          <w:rFonts w:ascii="Times New Roman" w:hAnsi="Times New Roman" w:cs="Times New Roman"/>
          <w:b/>
          <w:sz w:val="28"/>
          <w:szCs w:val="28"/>
        </w:rPr>
        <w:t xml:space="preserve">поселения Пашковский сельсовет </w:t>
      </w:r>
    </w:p>
    <w:p w:rsidR="009B1B17" w:rsidRDefault="009B1B17" w:rsidP="009B1B17">
      <w:pPr>
        <w:widowControl w:val="0"/>
        <w:autoSpaceDE w:val="0"/>
        <w:autoSpaceDN w:val="0"/>
        <w:adjustRightInd w:val="0"/>
        <w:spacing w:after="0"/>
        <w:jc w:val="right"/>
        <w:rPr>
          <w:rFonts w:ascii="Times New Roman" w:hAnsi="Times New Roman" w:cs="Times New Roman"/>
          <w:b/>
          <w:sz w:val="28"/>
          <w:szCs w:val="28"/>
        </w:rPr>
      </w:pPr>
      <w:r>
        <w:rPr>
          <w:rFonts w:ascii="Times New Roman" w:hAnsi="Times New Roman" w:cs="Times New Roman"/>
          <w:b/>
          <w:sz w:val="28"/>
          <w:szCs w:val="28"/>
        </w:rPr>
        <w:t xml:space="preserve">Усманского муниципального </w:t>
      </w:r>
    </w:p>
    <w:p w:rsidR="009B1B17" w:rsidRDefault="009B1B17" w:rsidP="009B1B17">
      <w:pPr>
        <w:widowControl w:val="0"/>
        <w:autoSpaceDE w:val="0"/>
        <w:autoSpaceDN w:val="0"/>
        <w:adjustRightInd w:val="0"/>
        <w:spacing w:after="0"/>
        <w:jc w:val="right"/>
        <w:rPr>
          <w:rFonts w:ascii="Times New Roman" w:hAnsi="Times New Roman" w:cs="Times New Roman"/>
          <w:b/>
          <w:sz w:val="28"/>
          <w:szCs w:val="28"/>
        </w:rPr>
      </w:pPr>
      <w:r>
        <w:rPr>
          <w:rFonts w:ascii="Times New Roman" w:hAnsi="Times New Roman" w:cs="Times New Roman"/>
          <w:b/>
          <w:sz w:val="28"/>
          <w:szCs w:val="28"/>
        </w:rPr>
        <w:t>района Липецкой области</w:t>
      </w:r>
    </w:p>
    <w:p w:rsidR="009B1B17" w:rsidRDefault="009B1B17" w:rsidP="009B1B17">
      <w:pPr>
        <w:widowControl w:val="0"/>
        <w:autoSpaceDE w:val="0"/>
        <w:autoSpaceDN w:val="0"/>
        <w:adjustRightInd w:val="0"/>
        <w:spacing w:after="0"/>
        <w:jc w:val="right"/>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9B1B17" w:rsidRDefault="009B1B17" w:rsidP="009B1B17">
      <w:pPr>
        <w:widowControl w:val="0"/>
        <w:tabs>
          <w:tab w:val="left" w:pos="6360"/>
          <w:tab w:val="right" w:pos="9355"/>
        </w:tabs>
        <w:autoSpaceDE w:val="0"/>
        <w:autoSpaceDN w:val="0"/>
        <w:adjustRightInd w:val="0"/>
        <w:spacing w:after="0"/>
        <w:jc w:val="right"/>
        <w:rPr>
          <w:rFonts w:ascii="Times New Roman" w:hAnsi="Times New Roman" w:cs="Times New Roman"/>
          <w:b/>
          <w:sz w:val="28"/>
          <w:szCs w:val="28"/>
        </w:rPr>
      </w:pPr>
      <w:r>
        <w:rPr>
          <w:rFonts w:ascii="Times New Roman" w:hAnsi="Times New Roman" w:cs="Times New Roman"/>
          <w:b/>
          <w:sz w:val="28"/>
          <w:szCs w:val="28"/>
        </w:rPr>
        <w:tab/>
        <w:t>от 09.03.2021г. N8</w:t>
      </w:r>
    </w:p>
    <w:p w:rsidR="009B1B17" w:rsidRDefault="009B1B17" w:rsidP="009B1B17">
      <w:pPr>
        <w:widowControl w:val="0"/>
        <w:tabs>
          <w:tab w:val="left" w:pos="6360"/>
          <w:tab w:val="right" w:pos="9355"/>
        </w:tabs>
        <w:autoSpaceDE w:val="0"/>
        <w:autoSpaceDN w:val="0"/>
        <w:adjustRightInd w:val="0"/>
        <w:rPr>
          <w:rFonts w:ascii="Times New Roman" w:hAnsi="Times New Roman" w:cs="Times New Roman"/>
          <w:sz w:val="28"/>
          <w:szCs w:val="28"/>
        </w:rPr>
      </w:pPr>
    </w:p>
    <w:p w:rsidR="009B1B17" w:rsidRDefault="009B1B17" w:rsidP="009B1B17">
      <w:pPr>
        <w:pStyle w:val="ConsPlusTitle"/>
        <w:jc w:val="center"/>
        <w:rPr>
          <w:sz w:val="28"/>
          <w:szCs w:val="28"/>
        </w:rPr>
      </w:pPr>
      <w:bookmarkStart w:id="0" w:name="Par34"/>
      <w:bookmarkEnd w:id="0"/>
      <w:r>
        <w:rPr>
          <w:sz w:val="28"/>
          <w:szCs w:val="28"/>
        </w:rPr>
        <w:t>ПОРЯДОК</w:t>
      </w:r>
    </w:p>
    <w:p w:rsidR="009B1B17" w:rsidRDefault="009B1B17" w:rsidP="009B1B17">
      <w:pPr>
        <w:pStyle w:val="ConsPlusTitle"/>
        <w:jc w:val="center"/>
        <w:rPr>
          <w:sz w:val="28"/>
          <w:szCs w:val="28"/>
        </w:rPr>
      </w:pPr>
      <w:r>
        <w:rPr>
          <w:sz w:val="28"/>
          <w:szCs w:val="28"/>
        </w:rPr>
        <w:t>ВЕДЕНИЯ РЕЕСТРА РАСХОДНЫХ ОБЯЗАТЕЛЬСТВ</w:t>
      </w:r>
    </w:p>
    <w:p w:rsidR="009B1B17" w:rsidRDefault="009B1B17" w:rsidP="009B1B17">
      <w:pPr>
        <w:pStyle w:val="ConsPlusTitle"/>
        <w:jc w:val="center"/>
        <w:rPr>
          <w:sz w:val="28"/>
          <w:szCs w:val="28"/>
        </w:rPr>
      </w:pPr>
      <w:r>
        <w:rPr>
          <w:sz w:val="28"/>
          <w:szCs w:val="28"/>
        </w:rPr>
        <w:t>СЕЛЬСКОГО ПОСЕЛЕНИЯ ПАШКОВСКИЙ СЕЛЬСОВЕТ УСМАНСКОГО МУНИЦИПАЛЬНОГО РАЙОНА ЛИПЕЦКОЙ ОБЛАСТИ РОССИЙСКОЙ ФЕДЕРАЦИИ</w:t>
      </w:r>
    </w:p>
    <w:p w:rsidR="009B1B17" w:rsidRDefault="009B1B17" w:rsidP="009B1B17">
      <w:pPr>
        <w:widowControl w:val="0"/>
        <w:numPr>
          <w:ilvl w:val="0"/>
          <w:numId w:val="3"/>
        </w:numPr>
        <w:autoSpaceDE w:val="0"/>
        <w:autoSpaceDN w:val="0"/>
        <w:adjustRightInd w:val="0"/>
        <w:spacing w:after="0" w:line="240" w:lineRule="auto"/>
        <w:jc w:val="center"/>
        <w:outlineLvl w:val="1"/>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Общие положения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 Настоящий Порядок ведения реестра расходных обязательств сельского поселения Пашковский сельсовет Усманского муниципального района Липецкой области Российской Федерации определяет процедуру ведения реестра расходных обязательств сельского поселения Пашковский сельсовет Усманского муниципального района Липецкой области Российской Федерации (далее - Порядок).</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2. Реестр расходных обязательств сельского поселения Пашковский сельсовет Усманского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района Липецкой области Российской Федерации (далее - реестр расходных обязательств сельского поселения) ведется администрацией сельского поселения. Реестр расходных обязательств сельского поселения включает в себя расходные обязательства сельского поселения, подлежащие исполнению за счет бюджетных ассигнований бюджета сельского поселения.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 xml:space="preserve">Реестр расходных обязательств сельского поселения формируется по главным распорядителям средств бюджета сельского поселения в виде нормативных правовых актов, обусловливающих публичные нормативные обязательства и (или) правовые основания для расходных обязательств, содержащего соответствующие положения (статьи, части, пункты, подпункты, абзацы) нормативных правовых актов, с оценкой объемов бюджетных ассигнований, необходимых для исполнения расходных </w:t>
      </w:r>
      <w:r>
        <w:rPr>
          <w:rFonts w:ascii="Times New Roman" w:hAnsi="Times New Roman" w:cs="Times New Roman"/>
          <w:sz w:val="28"/>
          <w:szCs w:val="28"/>
        </w:rPr>
        <w:lastRenderedPageBreak/>
        <w:t>обязательств сельского поселения за счет бюджетных ассигнований бюджета сельского поселения.</w:t>
      </w:r>
      <w:proofErr w:type="gramEnd"/>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4. Реестр расходных обязательств сельского поселения предназначен для учета расходных обязательств независимо от срока их окончания и определения объемов бюджетных ассигнований бюджета сельского поселения, необходимых для их исполнения.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5. Данные реестра расходных обязательств сельского поселения  используются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 </w:t>
      </w:r>
      <w:proofErr w:type="gramStart"/>
      <w:r>
        <w:rPr>
          <w:rFonts w:ascii="Times New Roman" w:hAnsi="Times New Roman" w:cs="Times New Roman"/>
          <w:sz w:val="28"/>
          <w:szCs w:val="28"/>
        </w:rPr>
        <w:t>составлении</w:t>
      </w:r>
      <w:proofErr w:type="gramEnd"/>
      <w:r>
        <w:rPr>
          <w:rFonts w:ascii="Times New Roman" w:hAnsi="Times New Roman" w:cs="Times New Roman"/>
          <w:sz w:val="28"/>
          <w:szCs w:val="28"/>
        </w:rPr>
        <w:t xml:space="preserve"> проекта бюджета сельского поселения на очередной финансовый год и плановый период;</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2) </w:t>
      </w:r>
      <w:proofErr w:type="gramStart"/>
      <w:r>
        <w:rPr>
          <w:rFonts w:ascii="Times New Roman" w:hAnsi="Times New Roman" w:cs="Times New Roman"/>
          <w:sz w:val="28"/>
          <w:szCs w:val="28"/>
        </w:rPr>
        <w:t>внесении</w:t>
      </w:r>
      <w:proofErr w:type="gramEnd"/>
      <w:r>
        <w:rPr>
          <w:rFonts w:ascii="Times New Roman" w:hAnsi="Times New Roman" w:cs="Times New Roman"/>
          <w:sz w:val="28"/>
          <w:szCs w:val="28"/>
        </w:rPr>
        <w:t xml:space="preserve"> изменений в решение о бюджете сельского поселения на текущий финансовый год и плановый период;</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ведении</w:t>
      </w:r>
      <w:proofErr w:type="gramEnd"/>
      <w:r>
        <w:rPr>
          <w:rFonts w:ascii="Times New Roman" w:hAnsi="Times New Roman" w:cs="Times New Roman"/>
          <w:sz w:val="28"/>
          <w:szCs w:val="28"/>
        </w:rPr>
        <w:t xml:space="preserve"> сводной бюджетной росписи и лимитов бюджетных обязательств бюджета сельского поселения.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6. Формирование и ведение реестра расходных обязательств сельского поселения, взаимодействие отдела финансов и экономики с главными распорядителями средств бюджета сельского поселения в процессе формирования и ведения реестра расходных обязательств сельского поселения осуществляются в государственной информационной системе "Электронный бюджет" отдела финансов и экономики (далее - информационная система).</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7. В информационной системе отражаются сведения о расходных обязательствах сельского поселения и их исполнении на разных этапах бюджетного процесса, в том числе:</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 бюджетные ассигнования бюджета сельского поселения, распределенные по кодам классификации расходов бюджета, утвержденные соответственно решением о бюджете сельского поселения на текущий финансовый год и плановый период, решением о бюджете сельского поселения на очередной финансовый год и плановый период;</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2) показатели сводной бюджетной росписи бюджета сельского поселения  в текущем финансовом году и плановом периоде;</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3) лимиты бюджетных обязательств бюджета сельского поселения в текущем финансовом году и плановом периоде;</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4) объемы кассовых выплат из бюджета сельского поселения в текущем финансовом году и отчетном финансовом году.</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8. </w:t>
      </w:r>
      <w:proofErr w:type="gramStart"/>
      <w:r>
        <w:rPr>
          <w:rFonts w:ascii="Times New Roman" w:hAnsi="Times New Roman" w:cs="Times New Roman"/>
          <w:sz w:val="28"/>
          <w:szCs w:val="28"/>
        </w:rPr>
        <w:t>Реестры расходных обязательств главных распорядителей средств  бюджета сельского поселения, подлежащих исполнению в пределах утвержденных главным распорядителям средств бюджета сельского поселения лимитов бюджетных обязательств и бюджетных ассигнований, а также иные документы, содержащие сведения, отнесенные к государственной тайне, формирование и ведение которых в информационной системе осуществляют главные распорядители средств бюджета сельского поселения, представляются в администрацию сельского поселения в форме бумажного документа, подписанного</w:t>
      </w:r>
      <w:proofErr w:type="gramEnd"/>
      <w:r>
        <w:rPr>
          <w:rFonts w:ascii="Times New Roman" w:hAnsi="Times New Roman" w:cs="Times New Roman"/>
          <w:sz w:val="28"/>
          <w:szCs w:val="28"/>
        </w:rPr>
        <w:t xml:space="preserve"> руководителем (уполномоченным лицом) главного распорядителя средств бюджета сельского поселения, с соблюдением законодательства Российской Федерации о защите государственной тайны.</w:t>
      </w:r>
    </w:p>
    <w:p w:rsidR="009B1B17" w:rsidRDefault="009B1B17" w:rsidP="009B1B17">
      <w:pPr>
        <w:widowControl w:val="0"/>
        <w:autoSpaceDE w:val="0"/>
        <w:autoSpaceDN w:val="0"/>
        <w:jc w:val="center"/>
        <w:outlineLvl w:val="1"/>
        <w:rPr>
          <w:rFonts w:ascii="Times New Roman" w:hAnsi="Times New Roman" w:cs="Times New Roman"/>
          <w:b/>
          <w:sz w:val="28"/>
          <w:szCs w:val="28"/>
        </w:rPr>
      </w:pPr>
      <w:r>
        <w:rPr>
          <w:rFonts w:ascii="Times New Roman" w:hAnsi="Times New Roman" w:cs="Times New Roman"/>
          <w:b/>
          <w:sz w:val="28"/>
          <w:szCs w:val="28"/>
        </w:rPr>
        <w:t>II. Порядок формирования реестра расходных обязательств</w:t>
      </w:r>
    </w:p>
    <w:p w:rsidR="009B1B17" w:rsidRDefault="009B1B17" w:rsidP="009B1B17">
      <w:pPr>
        <w:widowControl w:val="0"/>
        <w:autoSpaceDE w:val="0"/>
        <w:autoSpaceDN w:val="0"/>
        <w:jc w:val="center"/>
        <w:rPr>
          <w:rFonts w:ascii="Times New Roman" w:hAnsi="Times New Roman" w:cs="Times New Roman"/>
          <w:b/>
          <w:sz w:val="28"/>
          <w:szCs w:val="28"/>
        </w:rPr>
      </w:pPr>
      <w:r>
        <w:rPr>
          <w:rFonts w:ascii="Times New Roman" w:hAnsi="Times New Roman" w:cs="Times New Roman"/>
          <w:b/>
          <w:sz w:val="28"/>
          <w:szCs w:val="28"/>
        </w:rPr>
        <w:t>сельского поселения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9. Реестр расходных обязательств сельского поселения формируется отделом финансов и экономики на основании </w:t>
      </w:r>
      <w:proofErr w:type="gramStart"/>
      <w:r>
        <w:rPr>
          <w:rFonts w:ascii="Times New Roman" w:hAnsi="Times New Roman" w:cs="Times New Roman"/>
          <w:sz w:val="28"/>
          <w:szCs w:val="28"/>
        </w:rPr>
        <w:t>реестров расходных обязательств главных распорядителей средств бюджета</w:t>
      </w:r>
      <w:proofErr w:type="gramEnd"/>
      <w:r>
        <w:rPr>
          <w:rFonts w:ascii="Times New Roman" w:hAnsi="Times New Roman" w:cs="Times New Roman"/>
          <w:sz w:val="28"/>
          <w:szCs w:val="28"/>
        </w:rPr>
        <w:t xml:space="preserve"> сельского поселения.</w:t>
      </w:r>
    </w:p>
    <w:p w:rsidR="009B1B17" w:rsidRDefault="009B1B17" w:rsidP="009B1B17">
      <w:pPr>
        <w:jc w:val="both"/>
        <w:rPr>
          <w:rFonts w:ascii="Times New Roman" w:hAnsi="Times New Roman" w:cs="Times New Roman"/>
          <w:sz w:val="28"/>
          <w:szCs w:val="28"/>
        </w:rPr>
      </w:pPr>
      <w:bookmarkStart w:id="1" w:name="P58"/>
      <w:bookmarkEnd w:id="1"/>
      <w:r>
        <w:rPr>
          <w:rFonts w:ascii="Times New Roman" w:hAnsi="Times New Roman" w:cs="Times New Roman"/>
          <w:sz w:val="28"/>
          <w:szCs w:val="28"/>
        </w:rPr>
        <w:t xml:space="preserve">     10. Реестр расходных обязательств сельского поселения включает в себя: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 сведения о законодательных и иных нормативных правовых актах, обусловливающих публичные нормативные обязательства и (или) правовые основания для иных расходных обязательств, подлежащих исполнению за счет бюджетных ассигнований бюджета сельского поселения;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2) сведения об объемах бюджетных ассигнований бюджета сельского поселения, распределенных по главным распорядителям средств бюджета сельского поселения, разделам, подразделам, целевым статьям и видам расходов бюджетов, на исполнение расходных обязатель</w:t>
      </w:r>
      <w:proofErr w:type="gramStart"/>
      <w:r>
        <w:rPr>
          <w:rFonts w:ascii="Times New Roman" w:hAnsi="Times New Roman" w:cs="Times New Roman"/>
          <w:sz w:val="28"/>
          <w:szCs w:val="28"/>
        </w:rPr>
        <w:t>ств гл</w:t>
      </w:r>
      <w:proofErr w:type="gramEnd"/>
      <w:r>
        <w:rPr>
          <w:rFonts w:ascii="Times New Roman" w:hAnsi="Times New Roman" w:cs="Times New Roman"/>
          <w:sz w:val="28"/>
          <w:szCs w:val="28"/>
        </w:rPr>
        <w:t>авных распорядителей средств бюджета сельского поселения в текущем финансовом году, очередном финансовом году и плановом периоде.</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11. Главные распорядители средств бюджета сельского поселения  представляют реестры расходных обязатель</w:t>
      </w:r>
      <w:proofErr w:type="gramStart"/>
      <w:r>
        <w:rPr>
          <w:rFonts w:ascii="Times New Roman" w:hAnsi="Times New Roman" w:cs="Times New Roman"/>
          <w:sz w:val="28"/>
          <w:szCs w:val="28"/>
        </w:rPr>
        <w:t>ств гл</w:t>
      </w:r>
      <w:proofErr w:type="gramEnd"/>
      <w:r>
        <w:rPr>
          <w:rFonts w:ascii="Times New Roman" w:hAnsi="Times New Roman" w:cs="Times New Roman"/>
          <w:sz w:val="28"/>
          <w:szCs w:val="28"/>
        </w:rPr>
        <w:t xml:space="preserve">авных распорядителей средств бюджета сельского поселения в администрацию сельского поселения в сроки, установленные нормативным правовым актом администрации </w:t>
      </w:r>
      <w:r>
        <w:rPr>
          <w:rFonts w:ascii="Times New Roman" w:hAnsi="Times New Roman" w:cs="Times New Roman"/>
          <w:sz w:val="28"/>
          <w:szCs w:val="28"/>
        </w:rPr>
        <w:lastRenderedPageBreak/>
        <w:t>сельского поселения по составлению проекта бюджета сельского поселения на очередной финансовый год и плановый период.</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12. Администрация сельского поселения в течение 5 рабочих дней со дня, следующего за днем </w:t>
      </w:r>
      <w:proofErr w:type="gramStart"/>
      <w:r>
        <w:rPr>
          <w:rFonts w:ascii="Times New Roman" w:hAnsi="Times New Roman" w:cs="Times New Roman"/>
          <w:sz w:val="28"/>
          <w:szCs w:val="28"/>
        </w:rPr>
        <w:t>получения реестра расходных обязательств главных распорядителей средств  бюджета</w:t>
      </w:r>
      <w:proofErr w:type="gramEnd"/>
      <w:r>
        <w:rPr>
          <w:rFonts w:ascii="Times New Roman" w:hAnsi="Times New Roman" w:cs="Times New Roman"/>
          <w:sz w:val="28"/>
          <w:szCs w:val="28"/>
        </w:rPr>
        <w:t xml:space="preserve"> сельского поселения, осуществляет его проверку в соответствии с </w:t>
      </w:r>
      <w:hyperlink r:id="rId10" w:anchor="P58" w:history="1">
        <w:r>
          <w:rPr>
            <w:rStyle w:val="a3"/>
            <w:rFonts w:ascii="Times New Roman" w:hAnsi="Times New Roman" w:cs="Times New Roman"/>
            <w:sz w:val="28"/>
            <w:szCs w:val="28"/>
          </w:rPr>
          <w:t>пунктом 10</w:t>
        </w:r>
      </w:hyperlink>
      <w:r>
        <w:rPr>
          <w:rFonts w:ascii="Times New Roman" w:hAnsi="Times New Roman" w:cs="Times New Roman"/>
          <w:sz w:val="28"/>
          <w:szCs w:val="28"/>
        </w:rPr>
        <w:t xml:space="preserve"> настоящего Порядка и при отсутствии замечаний осуществляет его согласование.</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случае несоответствия информации, отражаемой в реестре расходных обязательств главных распорядителей средств бюджета сельского поселения, информации, определяемой в соответствии с </w:t>
      </w:r>
      <w:hyperlink r:id="rId11" w:anchor="P58" w:history="1">
        <w:r>
          <w:rPr>
            <w:rStyle w:val="a3"/>
            <w:rFonts w:ascii="Times New Roman" w:hAnsi="Times New Roman" w:cs="Times New Roman"/>
            <w:sz w:val="28"/>
            <w:szCs w:val="28"/>
          </w:rPr>
          <w:t>пунктом 10</w:t>
        </w:r>
      </w:hyperlink>
      <w:r>
        <w:rPr>
          <w:rFonts w:ascii="Times New Roman" w:hAnsi="Times New Roman" w:cs="Times New Roman"/>
          <w:sz w:val="28"/>
          <w:szCs w:val="28"/>
        </w:rPr>
        <w:t xml:space="preserve"> настоящего Порядка, администрация сельского поселения направляет главным распорядителям средств бюджета сельского поселения уведомление об отказе в принятии администрацией сельского поселения представленного реестра расходных обязательств главных распорядителей средств бюджета сельского поселения с указанием замечаний (далее - уведомление).</w:t>
      </w:r>
      <w:proofErr w:type="gramEnd"/>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13. </w:t>
      </w:r>
      <w:proofErr w:type="gramStart"/>
      <w:r>
        <w:rPr>
          <w:rFonts w:ascii="Times New Roman" w:hAnsi="Times New Roman" w:cs="Times New Roman"/>
          <w:sz w:val="28"/>
          <w:szCs w:val="28"/>
        </w:rPr>
        <w:t>Главные распорядители средств бюджета сельского поселения в течение 2 рабочих дней со дня, следующего за днем получения от администрации сельского поселения уведомления, обеспечивают внесение в реестр расходных обязательств главных распорядителей средств бюджета сельского поселения изменений в соответствии с представленными администрацией сельского поселения замечаниями и осуществляют повторное представление реестра расходных обязательств главных распорядителей средств бюджета сельского поселения на рассмотрение в администрацию</w:t>
      </w:r>
      <w:proofErr w:type="gramEnd"/>
      <w:r>
        <w:rPr>
          <w:rFonts w:ascii="Times New Roman" w:hAnsi="Times New Roman" w:cs="Times New Roman"/>
          <w:sz w:val="28"/>
          <w:szCs w:val="28"/>
        </w:rPr>
        <w:t xml:space="preserve"> сельского поселения.</w:t>
      </w:r>
    </w:p>
    <w:p w:rsidR="009B1B17" w:rsidRDefault="009B1B17" w:rsidP="009B1B17">
      <w:pPr>
        <w:widowControl w:val="0"/>
        <w:autoSpaceDE w:val="0"/>
        <w:autoSpaceDN w:val="0"/>
        <w:jc w:val="center"/>
        <w:outlineLvl w:val="1"/>
        <w:rPr>
          <w:rFonts w:ascii="Times New Roman" w:hAnsi="Times New Roman" w:cs="Times New Roman"/>
          <w:b/>
          <w:sz w:val="28"/>
          <w:szCs w:val="28"/>
        </w:rPr>
      </w:pPr>
      <w:r>
        <w:rPr>
          <w:rFonts w:ascii="Times New Roman" w:hAnsi="Times New Roman" w:cs="Times New Roman"/>
          <w:b/>
          <w:sz w:val="28"/>
          <w:szCs w:val="28"/>
        </w:rPr>
        <w:t xml:space="preserve">III. Порядок ведения реестра расходных обязательств </w:t>
      </w:r>
    </w:p>
    <w:p w:rsidR="009B1B17" w:rsidRDefault="009B1B17" w:rsidP="009B1B17">
      <w:pPr>
        <w:widowControl w:val="0"/>
        <w:autoSpaceDE w:val="0"/>
        <w:autoSpaceDN w:val="0"/>
        <w:jc w:val="center"/>
        <w:outlineLvl w:val="1"/>
        <w:rPr>
          <w:rFonts w:ascii="Times New Roman" w:hAnsi="Times New Roman" w:cs="Times New Roman"/>
          <w:b/>
          <w:sz w:val="28"/>
          <w:szCs w:val="28"/>
        </w:rPr>
      </w:pPr>
      <w:r>
        <w:rPr>
          <w:rFonts w:ascii="Times New Roman" w:hAnsi="Times New Roman" w:cs="Times New Roman"/>
          <w:b/>
          <w:sz w:val="28"/>
          <w:szCs w:val="28"/>
        </w:rPr>
        <w:t>сельского поселения</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14. Ведение реестра расходных обязательств сельского поселения  осуществляется администрацией сельского поселения посредством внесения в него изменений.</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Внесение изменений в реестр расходных обязательств сельского поселения осуществляется на основании изменений, вносимых в реестры расходных обязатель</w:t>
      </w:r>
      <w:proofErr w:type="gramStart"/>
      <w:r>
        <w:rPr>
          <w:rFonts w:ascii="Times New Roman" w:hAnsi="Times New Roman" w:cs="Times New Roman"/>
          <w:sz w:val="28"/>
          <w:szCs w:val="28"/>
        </w:rPr>
        <w:t>ств гл</w:t>
      </w:r>
      <w:proofErr w:type="gramEnd"/>
      <w:r>
        <w:rPr>
          <w:rFonts w:ascii="Times New Roman" w:hAnsi="Times New Roman" w:cs="Times New Roman"/>
          <w:sz w:val="28"/>
          <w:szCs w:val="28"/>
        </w:rPr>
        <w:t>авными распорядителями средств бюджета сельского поселения.</w:t>
      </w:r>
    </w:p>
    <w:p w:rsidR="009B1B17" w:rsidRDefault="009B1B17" w:rsidP="009B1B17">
      <w:pPr>
        <w:jc w:val="both"/>
        <w:rPr>
          <w:rFonts w:ascii="Times New Roman" w:hAnsi="Times New Roman" w:cs="Times New Roman"/>
          <w:sz w:val="28"/>
          <w:szCs w:val="28"/>
        </w:rPr>
      </w:pPr>
      <w:bookmarkStart w:id="2" w:name="P71"/>
      <w:bookmarkEnd w:id="2"/>
      <w:r>
        <w:rPr>
          <w:rFonts w:ascii="Times New Roman" w:hAnsi="Times New Roman" w:cs="Times New Roman"/>
          <w:sz w:val="28"/>
          <w:szCs w:val="28"/>
        </w:rPr>
        <w:t xml:space="preserve">     15. Внесение изменений в реестр расходных обязательств сельского поселения осуществляется в связи:</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1) с внесением изменений в решение о бюджете сельского поселения Пашковский сельсовет Усманского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района Липецкой области Российской Федерации на текущий финансовый год и плановый период;</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2) с внесением изменений в сводную бюджетную роспись бюджета сельского поселения и в утвержденные лимиты бюджетных обязательств в ходе исполнения бюджета сельского поселения по основаниям, установленным </w:t>
      </w:r>
      <w:hyperlink r:id="rId12" w:history="1">
        <w:r>
          <w:rPr>
            <w:rStyle w:val="a3"/>
            <w:rFonts w:ascii="Times New Roman" w:hAnsi="Times New Roman" w:cs="Times New Roman"/>
            <w:sz w:val="28"/>
            <w:szCs w:val="28"/>
          </w:rPr>
          <w:t>статьей 217</w:t>
        </w:r>
      </w:hyperlink>
      <w:r>
        <w:rPr>
          <w:rFonts w:ascii="Times New Roman" w:hAnsi="Times New Roman" w:cs="Times New Roman"/>
          <w:sz w:val="28"/>
          <w:szCs w:val="28"/>
        </w:rPr>
        <w:t xml:space="preserve"> Бюджетного кодекса Российской Федерации и решением о бюджете сельского поселения Пашковский сельсовет Усманского муниципального района Липецкой области Российской Федерации на текущий финансовый год и плановый период;</w:t>
      </w:r>
      <w:proofErr w:type="gramEnd"/>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3) с принятием новых и (или) признанием утратившими силу законодательных и иных нормативных правовых актов, обусловливающих публичные нормативные обязательства и (или) правовые основания для иных расходных обязательств, подлежащих исполнению органами местного самоуправления за счет бюджетных ассигнований бюджета сельского поселения.</w:t>
      </w:r>
      <w:proofErr w:type="gramEnd"/>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16. </w:t>
      </w:r>
      <w:proofErr w:type="gramStart"/>
      <w:r>
        <w:rPr>
          <w:rFonts w:ascii="Times New Roman" w:hAnsi="Times New Roman" w:cs="Times New Roman"/>
          <w:sz w:val="28"/>
          <w:szCs w:val="28"/>
        </w:rPr>
        <w:t xml:space="preserve">При внесении изменений в реестр расходных обязательств сельского поселения главные распорядители средств бюджета сельского поселения в течение 15 рабочих дней со дня, следующего за днем возникновения оснований, указанных в </w:t>
      </w:r>
      <w:hyperlink r:id="rId13" w:anchor="P71" w:history="1">
        <w:r>
          <w:rPr>
            <w:rStyle w:val="a3"/>
            <w:rFonts w:ascii="Times New Roman" w:hAnsi="Times New Roman" w:cs="Times New Roman"/>
            <w:sz w:val="28"/>
            <w:szCs w:val="28"/>
          </w:rPr>
          <w:t>пункте 15</w:t>
        </w:r>
      </w:hyperlink>
      <w:r>
        <w:rPr>
          <w:rFonts w:ascii="Times New Roman" w:hAnsi="Times New Roman" w:cs="Times New Roman"/>
          <w:sz w:val="28"/>
          <w:szCs w:val="28"/>
        </w:rPr>
        <w:t xml:space="preserve"> настоящего Порядка, представляют в администрацию сельского поселения реестр расходных обязательств главных распорядителей средств бюджета сельского поселения, содержащий изменения информации, указанной в </w:t>
      </w:r>
      <w:hyperlink r:id="rId14" w:anchor="P58" w:history="1">
        <w:r>
          <w:rPr>
            <w:rStyle w:val="a3"/>
            <w:rFonts w:ascii="Times New Roman" w:hAnsi="Times New Roman" w:cs="Times New Roman"/>
            <w:sz w:val="28"/>
            <w:szCs w:val="28"/>
          </w:rPr>
          <w:t>пункте 10</w:t>
        </w:r>
      </w:hyperlink>
      <w:r>
        <w:rPr>
          <w:rFonts w:ascii="Times New Roman" w:hAnsi="Times New Roman" w:cs="Times New Roman"/>
          <w:sz w:val="28"/>
          <w:szCs w:val="28"/>
        </w:rPr>
        <w:t xml:space="preserve"> настоящего Порядка.</w:t>
      </w:r>
      <w:proofErr w:type="gramEnd"/>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17. Администрация сельского поселения в течение 5 рабочих дней со дня, следующего за днем </w:t>
      </w:r>
      <w:proofErr w:type="gramStart"/>
      <w:r>
        <w:rPr>
          <w:rFonts w:ascii="Times New Roman" w:hAnsi="Times New Roman" w:cs="Times New Roman"/>
          <w:sz w:val="28"/>
          <w:szCs w:val="28"/>
        </w:rPr>
        <w:t>получения реестра расходных обязательств главных распорядителей средств  бюджета</w:t>
      </w:r>
      <w:proofErr w:type="gramEnd"/>
      <w:r>
        <w:rPr>
          <w:rFonts w:ascii="Times New Roman" w:hAnsi="Times New Roman" w:cs="Times New Roman"/>
          <w:sz w:val="28"/>
          <w:szCs w:val="28"/>
        </w:rPr>
        <w:t xml:space="preserve"> сельского поселения, осуществляет его проверку в соответствии с </w:t>
      </w:r>
      <w:hyperlink r:id="rId15" w:anchor="P71" w:history="1">
        <w:r>
          <w:rPr>
            <w:rStyle w:val="a3"/>
            <w:rFonts w:ascii="Times New Roman" w:hAnsi="Times New Roman" w:cs="Times New Roman"/>
            <w:sz w:val="28"/>
            <w:szCs w:val="28"/>
          </w:rPr>
          <w:t>пунктом 15</w:t>
        </w:r>
      </w:hyperlink>
      <w:r>
        <w:rPr>
          <w:rFonts w:ascii="Times New Roman" w:hAnsi="Times New Roman" w:cs="Times New Roman"/>
          <w:sz w:val="28"/>
          <w:szCs w:val="28"/>
        </w:rPr>
        <w:t xml:space="preserve"> настоящего Порядка и при отсутствии замечаний осуществляет его согласование.</w:t>
      </w:r>
    </w:p>
    <w:p w:rsidR="009B1B17" w:rsidRDefault="009B1B17" w:rsidP="009B1B17">
      <w:pPr>
        <w:jc w:val="both"/>
        <w:rPr>
          <w:rFonts w:ascii="Times New Roman" w:hAnsi="Times New Roman" w:cs="Times New Roman"/>
          <w:sz w:val="28"/>
          <w:szCs w:val="28"/>
        </w:rPr>
      </w:pPr>
      <w:r>
        <w:rPr>
          <w:rFonts w:ascii="Times New Roman" w:hAnsi="Times New Roman" w:cs="Times New Roman"/>
          <w:sz w:val="28"/>
          <w:szCs w:val="28"/>
        </w:rPr>
        <w:t xml:space="preserve">     В </w:t>
      </w:r>
      <w:proofErr w:type="gramStart"/>
      <w:r>
        <w:rPr>
          <w:rFonts w:ascii="Times New Roman" w:hAnsi="Times New Roman" w:cs="Times New Roman"/>
          <w:sz w:val="28"/>
          <w:szCs w:val="28"/>
        </w:rPr>
        <w:t>случае</w:t>
      </w:r>
      <w:proofErr w:type="gramEnd"/>
      <w:r>
        <w:rPr>
          <w:rFonts w:ascii="Times New Roman" w:hAnsi="Times New Roman" w:cs="Times New Roman"/>
          <w:sz w:val="28"/>
          <w:szCs w:val="28"/>
        </w:rPr>
        <w:t xml:space="preserve"> несоответствия информации, отражаемой в реестре расходных обязательств главных распорядителей средств бюджета сельского поселения, информации, определяемой в соответствии с </w:t>
      </w:r>
      <w:hyperlink r:id="rId16" w:anchor="P71" w:history="1">
        <w:r>
          <w:rPr>
            <w:rStyle w:val="a3"/>
            <w:rFonts w:ascii="Times New Roman" w:hAnsi="Times New Roman" w:cs="Times New Roman"/>
            <w:sz w:val="28"/>
            <w:szCs w:val="28"/>
          </w:rPr>
          <w:t>пунктом 15</w:t>
        </w:r>
      </w:hyperlink>
      <w:r>
        <w:rPr>
          <w:rFonts w:ascii="Times New Roman" w:hAnsi="Times New Roman" w:cs="Times New Roman"/>
          <w:sz w:val="28"/>
          <w:szCs w:val="28"/>
        </w:rPr>
        <w:t xml:space="preserve"> настоящего Порядка, администрация сельского поселения направляет главным распорядителям средств бюджета сельского поселения уведомление.</w:t>
      </w:r>
    </w:p>
    <w:p w:rsidR="009B1B17" w:rsidRDefault="009B1B17" w:rsidP="009B1B17">
      <w:pPr>
        <w:jc w:val="both"/>
        <w:rPr>
          <w:sz w:val="28"/>
          <w:szCs w:val="28"/>
        </w:rPr>
      </w:pPr>
      <w:r>
        <w:rPr>
          <w:rFonts w:ascii="Times New Roman" w:hAnsi="Times New Roman" w:cs="Times New Roman"/>
          <w:sz w:val="28"/>
          <w:szCs w:val="28"/>
        </w:rPr>
        <w:t xml:space="preserve">     18. </w:t>
      </w:r>
      <w:proofErr w:type="gramStart"/>
      <w:r>
        <w:rPr>
          <w:rFonts w:ascii="Times New Roman" w:hAnsi="Times New Roman" w:cs="Times New Roman"/>
          <w:sz w:val="28"/>
          <w:szCs w:val="28"/>
        </w:rPr>
        <w:t xml:space="preserve">Главные распорядители средств бюджета сельского поселения в течение 2 рабочих дней со дня, следующего за днем получения от </w:t>
      </w:r>
      <w:r>
        <w:rPr>
          <w:rFonts w:ascii="Times New Roman" w:hAnsi="Times New Roman" w:cs="Times New Roman"/>
          <w:sz w:val="28"/>
          <w:szCs w:val="28"/>
        </w:rPr>
        <w:lastRenderedPageBreak/>
        <w:t>администрации сельского поселения уведомления, обеспечивают внесение в реестр расходных обязательств главных распорядителей средств бюджета сельского поселения изменений в соответствии с представленными администрацией сельского поселения замечаниями и осуществляют повторное представление реестра расходных обязательств главных распорядителей средств бюджета сельского поселения на расс</w:t>
      </w:r>
      <w:r>
        <w:rPr>
          <w:sz w:val="28"/>
          <w:szCs w:val="28"/>
        </w:rPr>
        <w:t>мотрение в администрацию</w:t>
      </w:r>
      <w:proofErr w:type="gramEnd"/>
      <w:r>
        <w:rPr>
          <w:sz w:val="28"/>
          <w:szCs w:val="28"/>
        </w:rPr>
        <w:t xml:space="preserve"> сельского поселения.</w:t>
      </w:r>
    </w:p>
    <w:p w:rsidR="009B1B17" w:rsidRDefault="009B1B17" w:rsidP="009B1B17">
      <w:pPr>
        <w:spacing w:after="0" w:line="240" w:lineRule="auto"/>
        <w:jc w:val="center"/>
        <w:rPr>
          <w:rFonts w:ascii="Times New Roman" w:eastAsia="Times New Roman" w:hAnsi="Times New Roman" w:cs="Times New Roman"/>
          <w:b/>
          <w:bCs/>
          <w:sz w:val="24"/>
          <w:szCs w:val="24"/>
        </w:rPr>
      </w:pPr>
    </w:p>
    <w:tbl>
      <w:tblPr>
        <w:tblpPr w:leftFromText="180" w:rightFromText="180" w:bottomFromText="200" w:vertAnchor="page" w:horzAnchor="margin" w:tblpY="1146"/>
        <w:tblW w:w="0" w:type="auto"/>
        <w:tblLayout w:type="fixed"/>
        <w:tblLook w:val="04A0"/>
      </w:tblPr>
      <w:tblGrid>
        <w:gridCol w:w="10314"/>
      </w:tblGrid>
      <w:tr w:rsidR="009B1B17" w:rsidTr="009B1B17">
        <w:trPr>
          <w:trHeight w:val="3119"/>
        </w:trPr>
        <w:tc>
          <w:tcPr>
            <w:tcW w:w="10314" w:type="dxa"/>
          </w:tcPr>
          <w:p w:rsidR="009B1B17" w:rsidRDefault="009B1B17">
            <w:pPr>
              <w:widowControl w:val="0"/>
              <w:autoSpaceDE w:val="0"/>
              <w:autoSpaceDN w:val="0"/>
              <w:adjustRightInd w:val="0"/>
              <w:spacing w:after="0"/>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ПОСТАНОВЛЕНИЕ</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АДМИНИСТРАЦИИ СЕЛЬСКОГО ПОСЕЛЕНИЯ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ПАШКОВСКИЙ СЕЛЬСОВЕТ УСМАНСКОГО МУНИЦИПАЛЬНОГО РАЙОНА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ЛИПЕЦКОЙ ОБЛАСТИ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tabs>
                <w:tab w:val="left" w:pos="3285"/>
              </w:tabs>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С. Пашково</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01.03.2021 г.                                                                                   № 7</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bCs/>
                <w:color w:val="000000"/>
                <w:sz w:val="28"/>
                <w:szCs w:val="28"/>
              </w:rPr>
              <w:t>О создании патрульной, патрульно-маневренной групп на территории сельского поселения Пашковский сельсовет</w:t>
            </w:r>
            <w:proofErr w:type="gramEnd"/>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целях </w:t>
            </w:r>
            <w:proofErr w:type="gramStart"/>
            <w:r>
              <w:rPr>
                <w:rFonts w:ascii="Times New Roman" w:eastAsia="Times New Roman" w:hAnsi="Times New Roman" w:cs="Times New Roman"/>
                <w:color w:val="000000"/>
                <w:sz w:val="28"/>
                <w:szCs w:val="28"/>
              </w:rPr>
              <w:t>повышения эффективности работы органов управления</w:t>
            </w:r>
            <w:proofErr w:type="gramEnd"/>
            <w:r>
              <w:rPr>
                <w:rFonts w:ascii="Times New Roman" w:eastAsia="Times New Roman" w:hAnsi="Times New Roman" w:cs="Times New Roman"/>
                <w:color w:val="000000"/>
                <w:sz w:val="28"/>
                <w:szCs w:val="28"/>
              </w:rPr>
              <w:t xml:space="preserve"> и сил территориальной подсистемы РСЧС Пашковского сельского поселения по выявлению, предупреждению и ликвидации очагов природных пожаров на ранней стадии развития, а также проведения профилактической работы среди населения по недопущению сжигания растительности в пожароопасный период 2021 года: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Создать на территории сельского поселения Пашковский сельсовет патрульную и патрульно-маневренную группы.</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Утвердить состав патрульной группы на территории сельского поселения.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Утвердить состав патрульно-маневренной группы и оснащение ПГ, ПМГ.</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Утвердить порядок организации и работы ПМГ.</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Считать приоритетным направлением – выполнение мероприятий, направленных на недопущение перехода природных пожаров на населенные пункты и объекты экономики.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proofErr w:type="gramStart"/>
            <w:r>
              <w:rPr>
                <w:rFonts w:ascii="Times New Roman" w:eastAsia="Times New Roman" w:hAnsi="Times New Roman" w:cs="Times New Roman"/>
                <w:color w:val="000000"/>
                <w:sz w:val="28"/>
                <w:szCs w:val="28"/>
              </w:rPr>
              <w:t>Контроль за</w:t>
            </w:r>
            <w:proofErr w:type="gramEnd"/>
            <w:r>
              <w:rPr>
                <w:rFonts w:ascii="Times New Roman" w:eastAsia="Times New Roman" w:hAnsi="Times New Roman" w:cs="Times New Roman"/>
                <w:color w:val="000000"/>
                <w:sz w:val="28"/>
                <w:szCs w:val="28"/>
              </w:rPr>
              <w:t xml:space="preserve"> исполнением распоряжения оставляю за собой.</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администрации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сельского поселения Пашковский сельсовет            А.В.Литвинов</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70"/>
              <w:gridCol w:w="9135"/>
            </w:tblGrid>
            <w:tr w:rsidR="009B1B17">
              <w:tc>
                <w:tcPr>
                  <w:tcW w:w="70"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9135" w:type="dxa"/>
                  <w:tcBorders>
                    <w:top w:val="nil"/>
                    <w:left w:val="nil"/>
                    <w:bottom w:val="nil"/>
                    <w:right w:val="nil"/>
                  </w:tcBorders>
                  <w:shd w:val="clear" w:color="auto" w:fill="FFFFFF"/>
                  <w:tcMar>
                    <w:top w:w="0" w:type="dxa"/>
                    <w:left w:w="0" w:type="dxa"/>
                    <w:bottom w:w="0" w:type="dxa"/>
                    <w:right w:w="0" w:type="dxa"/>
                  </w:tcMar>
                </w:tcPr>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УТВЕРЖДЕНО:</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постановлением администрации сельского поселения</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Пашковский сельсовет</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01.03.2021 № 7</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r>
          </w:tbl>
          <w:p w:rsidR="009B1B17" w:rsidRDefault="009B1B17">
            <w:pPr>
              <w:shd w:val="clear" w:color="auto" w:fill="FFFFFF"/>
              <w:spacing w:after="0" w:line="240" w:lineRule="auto"/>
              <w:ind w:firstLine="56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w:t>
            </w:r>
          </w:p>
          <w:p w:rsidR="009B1B17" w:rsidRDefault="009B1B17">
            <w:pPr>
              <w:shd w:val="clear" w:color="auto" w:fill="FFFFFF"/>
              <w:spacing w:after="0" w:line="24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СОСТАВ</w:t>
            </w:r>
          </w:p>
          <w:p w:rsidR="009B1B17" w:rsidRDefault="009B1B17">
            <w:pPr>
              <w:shd w:val="clear" w:color="auto" w:fill="FFFFFF"/>
              <w:spacing w:after="0" w:line="24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патрульной группы на территории сельского поселения</w:t>
            </w:r>
          </w:p>
          <w:p w:rsidR="009B1B17" w:rsidRDefault="009B1B17">
            <w:pPr>
              <w:shd w:val="clear" w:color="auto" w:fill="FFFFFF"/>
              <w:spacing w:after="0" w:line="24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Пашковский сельсовет</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645"/>
              <w:gridCol w:w="1851"/>
              <w:gridCol w:w="1945"/>
              <w:gridCol w:w="3067"/>
              <w:gridCol w:w="1927"/>
            </w:tblGrid>
            <w:tr w:rsidR="009B1B17">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1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Населенный пункт (</w:t>
                  </w:r>
                  <w:proofErr w:type="gramStart"/>
                  <w:r>
                    <w:rPr>
                      <w:rFonts w:ascii="Times New Roman" w:eastAsia="Times New Roman" w:hAnsi="Times New Roman" w:cs="Times New Roman"/>
                      <w:color w:val="000000"/>
                      <w:sz w:val="28"/>
                      <w:szCs w:val="28"/>
                    </w:rPr>
                    <w:t>км</w:t>
                  </w:r>
                  <w:proofErr w:type="gramEnd"/>
                  <w:r>
                    <w:rPr>
                      <w:rFonts w:ascii="Times New Roman" w:eastAsia="Times New Roman" w:hAnsi="Times New Roman" w:cs="Times New Roman"/>
                      <w:color w:val="000000"/>
                      <w:sz w:val="28"/>
                      <w:szCs w:val="28"/>
                    </w:rPr>
                    <w:t>)</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9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Численный состав групп</w:t>
                  </w:r>
                  <w:proofErr w:type="gramStart"/>
                  <w:r>
                    <w:rPr>
                      <w:rFonts w:ascii="Times New Roman" w:eastAsia="Times New Roman" w:hAnsi="Times New Roman" w:cs="Times New Roman"/>
                      <w:color w:val="000000"/>
                      <w:sz w:val="28"/>
                      <w:szCs w:val="28"/>
                    </w:rPr>
                    <w:t>ы(</w:t>
                  </w:r>
                  <w:proofErr w:type="spellStart"/>
                  <w:proofErr w:type="gramEnd"/>
                  <w:r>
                    <w:rPr>
                      <w:rFonts w:ascii="Times New Roman" w:eastAsia="Times New Roman" w:hAnsi="Times New Roman" w:cs="Times New Roman"/>
                      <w:color w:val="000000"/>
                      <w:sz w:val="28"/>
                      <w:szCs w:val="28"/>
                    </w:rPr>
                    <w:t>к-во</w:t>
                  </w:r>
                  <w:proofErr w:type="spellEnd"/>
                  <w:r>
                    <w:rPr>
                      <w:rFonts w:ascii="Times New Roman" w:eastAsia="Times New Roman" w:hAnsi="Times New Roman" w:cs="Times New Roman"/>
                      <w:color w:val="000000"/>
                      <w:sz w:val="28"/>
                      <w:szCs w:val="28"/>
                    </w:rPr>
                    <w:t xml:space="preserve"> людей)</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306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Пофамильный</w:t>
                  </w:r>
                  <w:proofErr w:type="spellEnd"/>
                  <w:r>
                    <w:rPr>
                      <w:rFonts w:ascii="Times New Roman" w:eastAsia="Times New Roman" w:hAnsi="Times New Roman" w:cs="Times New Roman"/>
                      <w:color w:val="000000"/>
                      <w:sz w:val="28"/>
                      <w:szCs w:val="28"/>
                    </w:rPr>
                    <w:t xml:space="preserve"> состав групп</w:t>
                  </w:r>
                  <w:proofErr w:type="gramStart"/>
                  <w:r>
                    <w:rPr>
                      <w:rFonts w:ascii="Times New Roman" w:eastAsia="Times New Roman" w:hAnsi="Times New Roman" w:cs="Times New Roman"/>
                      <w:color w:val="000000"/>
                      <w:sz w:val="28"/>
                      <w:szCs w:val="28"/>
                    </w:rPr>
                    <w:t>ы(</w:t>
                  </w:r>
                  <w:proofErr w:type="spellStart"/>
                  <w:proofErr w:type="gramEnd"/>
                  <w:r>
                    <w:rPr>
                      <w:rFonts w:ascii="Times New Roman" w:eastAsia="Times New Roman" w:hAnsi="Times New Roman" w:cs="Times New Roman"/>
                      <w:color w:val="000000"/>
                      <w:sz w:val="28"/>
                      <w:szCs w:val="28"/>
                    </w:rPr>
                    <w:t>Ф.И.О.вид</w:t>
                  </w:r>
                  <w:proofErr w:type="spellEnd"/>
                  <w:r>
                    <w:rPr>
                      <w:rFonts w:ascii="Times New Roman" w:eastAsia="Times New Roman" w:hAnsi="Times New Roman" w:cs="Times New Roman"/>
                      <w:color w:val="000000"/>
                      <w:sz w:val="28"/>
                      <w:szCs w:val="28"/>
                    </w:rPr>
                    <w:t xml:space="preserve"> основной деятельности,</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Конт. </w:t>
                  </w:r>
                  <w:proofErr w:type="gramStart"/>
                  <w:r>
                    <w:rPr>
                      <w:rFonts w:ascii="Times New Roman" w:eastAsia="Times New Roman" w:hAnsi="Times New Roman" w:cs="Times New Roman"/>
                      <w:color w:val="000000"/>
                      <w:sz w:val="28"/>
                      <w:szCs w:val="28"/>
                    </w:rPr>
                    <w:t>Телефон)</w:t>
                  </w:r>
                  <w:proofErr w:type="gramEnd"/>
                </w:p>
              </w:tc>
              <w:tc>
                <w:tcPr>
                  <w:tcW w:w="19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Техника и оснащение группы</w:t>
                  </w:r>
                </w:p>
              </w:tc>
            </w:tr>
            <w:tr w:rsidR="009B1B17">
              <w:tc>
                <w:tcPr>
                  <w:tcW w:w="9435"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r>
            <w:tr w:rsidR="009B1B17">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1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ашково</w:t>
                  </w:r>
                </w:p>
              </w:tc>
              <w:tc>
                <w:tcPr>
                  <w:tcW w:w="19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06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Литвинов Алексей Владимирович-глава </w:t>
                  </w:r>
                  <w:proofErr w:type="spellStart"/>
                  <w:r>
                    <w:rPr>
                      <w:rFonts w:ascii="Times New Roman" w:eastAsia="Times New Roman" w:hAnsi="Times New Roman" w:cs="Times New Roman"/>
                      <w:color w:val="000000"/>
                      <w:sz w:val="28"/>
                      <w:szCs w:val="28"/>
                    </w:rPr>
                    <w:t>с\</w:t>
                  </w:r>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 xml:space="preserve"> 89610353949</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Перов Константин Иванович – депутат сельсовета, 89066889917</w:t>
                  </w:r>
                </w:p>
              </w:tc>
              <w:tc>
                <w:tcPr>
                  <w:tcW w:w="19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Автомобиль ВАЗ-2107-1ед.,</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телефон-2ед,</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мегафон-1ед.</w:t>
                  </w:r>
                </w:p>
              </w:tc>
            </w:tr>
            <w:tr w:rsidR="009B1B17">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9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306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92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r>
          </w:tbl>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063193" w:rsidRDefault="00063193">
            <w:pPr>
              <w:shd w:val="clear" w:color="auto" w:fill="FFFFFF"/>
              <w:spacing w:after="0" w:line="240" w:lineRule="auto"/>
              <w:jc w:val="both"/>
              <w:rPr>
                <w:rFonts w:ascii="Times New Roman" w:eastAsia="Times New Roman" w:hAnsi="Times New Roman" w:cs="Times New Roman"/>
                <w:color w:val="000000"/>
                <w:sz w:val="28"/>
                <w:szCs w:val="28"/>
              </w:rPr>
            </w:pP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170"/>
              <w:gridCol w:w="7800"/>
            </w:tblGrid>
            <w:tr w:rsidR="009B1B17">
              <w:tc>
                <w:tcPr>
                  <w:tcW w:w="170"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c>
              <w:tc>
                <w:tcPr>
                  <w:tcW w:w="7800"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УТВЕРЖДЕНО:</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постановлением администрации сельского поселения</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Пашковский сельсовет</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01.03.2021 № 7</w:t>
                  </w:r>
                </w:p>
              </w:tc>
            </w:tr>
          </w:tbl>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СОСТАВ</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Патрульно-маневренной группы на территории сельского поселения Пашковский сельсовет</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542"/>
              <w:gridCol w:w="1573"/>
              <w:gridCol w:w="722"/>
              <w:gridCol w:w="722"/>
              <w:gridCol w:w="10"/>
              <w:gridCol w:w="2350"/>
              <w:gridCol w:w="3516"/>
            </w:tblGrid>
            <w:tr w:rsidR="009B1B17">
              <w:tc>
                <w:tcPr>
                  <w:tcW w:w="5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spellEnd"/>
                  <w:proofErr w:type="gram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157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Населенный пункт (</w:t>
                  </w:r>
                  <w:proofErr w:type="gramStart"/>
                  <w:r>
                    <w:rPr>
                      <w:rFonts w:ascii="Times New Roman" w:eastAsia="Times New Roman" w:hAnsi="Times New Roman" w:cs="Times New Roman"/>
                      <w:color w:val="000000"/>
                      <w:sz w:val="28"/>
                      <w:szCs w:val="28"/>
                    </w:rPr>
                    <w:t>км</w:t>
                  </w:r>
                  <w:proofErr w:type="gramEnd"/>
                  <w:r>
                    <w:rPr>
                      <w:rFonts w:ascii="Times New Roman" w:eastAsia="Times New Roman" w:hAnsi="Times New Roman" w:cs="Times New Roman"/>
                      <w:color w:val="000000"/>
                      <w:sz w:val="28"/>
                      <w:szCs w:val="28"/>
                    </w:rPr>
                    <w:t>)</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144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Численный состав групп</w:t>
                  </w:r>
                  <w:proofErr w:type="gramStart"/>
                  <w:r>
                    <w:rPr>
                      <w:rFonts w:ascii="Times New Roman" w:eastAsia="Times New Roman" w:hAnsi="Times New Roman" w:cs="Times New Roman"/>
                      <w:color w:val="000000"/>
                      <w:sz w:val="28"/>
                      <w:szCs w:val="28"/>
                    </w:rPr>
                    <w:t>ы(</w:t>
                  </w:r>
                  <w:proofErr w:type="spellStart"/>
                  <w:proofErr w:type="gramEnd"/>
                  <w:r>
                    <w:rPr>
                      <w:rFonts w:ascii="Times New Roman" w:eastAsia="Times New Roman" w:hAnsi="Times New Roman" w:cs="Times New Roman"/>
                      <w:color w:val="000000"/>
                      <w:sz w:val="28"/>
                      <w:szCs w:val="28"/>
                    </w:rPr>
                    <w:t>к-во</w:t>
                  </w:r>
                  <w:proofErr w:type="spellEnd"/>
                  <w:r>
                    <w:rPr>
                      <w:rFonts w:ascii="Times New Roman" w:eastAsia="Times New Roman" w:hAnsi="Times New Roman" w:cs="Times New Roman"/>
                      <w:color w:val="000000"/>
                      <w:sz w:val="28"/>
                      <w:szCs w:val="28"/>
                    </w:rPr>
                    <w:t xml:space="preserve"> людей)</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236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Пофамильный</w:t>
                  </w:r>
                  <w:proofErr w:type="spellEnd"/>
                  <w:r>
                    <w:rPr>
                      <w:rFonts w:ascii="Times New Roman" w:eastAsia="Times New Roman" w:hAnsi="Times New Roman" w:cs="Times New Roman"/>
                      <w:color w:val="000000"/>
                      <w:sz w:val="28"/>
                      <w:szCs w:val="28"/>
                    </w:rPr>
                    <w:t xml:space="preserve"> состав групп</w:t>
                  </w:r>
                  <w:proofErr w:type="gramStart"/>
                  <w:r>
                    <w:rPr>
                      <w:rFonts w:ascii="Times New Roman" w:eastAsia="Times New Roman" w:hAnsi="Times New Roman" w:cs="Times New Roman"/>
                      <w:color w:val="000000"/>
                      <w:sz w:val="28"/>
                      <w:szCs w:val="28"/>
                    </w:rPr>
                    <w:t>ы(</w:t>
                  </w:r>
                  <w:proofErr w:type="spellStart"/>
                  <w:proofErr w:type="gramEnd"/>
                  <w:r>
                    <w:rPr>
                      <w:rFonts w:ascii="Times New Roman" w:eastAsia="Times New Roman" w:hAnsi="Times New Roman" w:cs="Times New Roman"/>
                      <w:color w:val="000000"/>
                      <w:sz w:val="28"/>
                      <w:szCs w:val="28"/>
                    </w:rPr>
                    <w:t>Ф.И.О.вид</w:t>
                  </w:r>
                  <w:proofErr w:type="spellEnd"/>
                  <w:r>
                    <w:rPr>
                      <w:rFonts w:ascii="Times New Roman" w:eastAsia="Times New Roman" w:hAnsi="Times New Roman" w:cs="Times New Roman"/>
                      <w:color w:val="000000"/>
                      <w:sz w:val="28"/>
                      <w:szCs w:val="28"/>
                    </w:rPr>
                    <w:t xml:space="preserve"> основной деятельности,</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Конт. </w:t>
                  </w:r>
                  <w:proofErr w:type="gramStart"/>
                  <w:r>
                    <w:rPr>
                      <w:rFonts w:ascii="Times New Roman" w:eastAsia="Times New Roman" w:hAnsi="Times New Roman" w:cs="Times New Roman"/>
                      <w:color w:val="000000"/>
                      <w:sz w:val="28"/>
                      <w:szCs w:val="28"/>
                    </w:rPr>
                    <w:t>Телефон)</w:t>
                  </w:r>
                  <w:proofErr w:type="gramEnd"/>
                </w:p>
              </w:tc>
              <w:tc>
                <w:tcPr>
                  <w:tcW w:w="3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Техника и оснащение группы</w:t>
                  </w:r>
                </w:p>
              </w:tc>
            </w:tr>
            <w:tr w:rsidR="009B1B17">
              <w:tc>
                <w:tcPr>
                  <w:tcW w:w="9435"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r>
            <w:tr w:rsidR="009B1B17">
              <w:tc>
                <w:tcPr>
                  <w:tcW w:w="5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229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 Пашково</w:t>
                  </w:r>
                </w:p>
              </w:tc>
              <w:tc>
                <w:tcPr>
                  <w:tcW w:w="73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3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Власова Ольга Павловна ст</w:t>
                  </w:r>
                  <w:proofErr w:type="gramStart"/>
                  <w:r>
                    <w:rPr>
                      <w:rFonts w:ascii="Times New Roman" w:eastAsia="Times New Roman" w:hAnsi="Times New Roman" w:cs="Times New Roman"/>
                      <w:color w:val="000000"/>
                      <w:sz w:val="28"/>
                      <w:szCs w:val="28"/>
                    </w:rPr>
                    <w:t>.с</w:t>
                  </w:r>
                  <w:proofErr w:type="gramEnd"/>
                  <w:r>
                    <w:rPr>
                      <w:rFonts w:ascii="Times New Roman" w:eastAsia="Times New Roman" w:hAnsi="Times New Roman" w:cs="Times New Roman"/>
                      <w:color w:val="000000"/>
                      <w:sz w:val="28"/>
                      <w:szCs w:val="28"/>
                    </w:rPr>
                    <w:t xml:space="preserve">пециалист  </w:t>
                  </w:r>
                  <w:proofErr w:type="spellStart"/>
                  <w:r>
                    <w:rPr>
                      <w:rFonts w:ascii="Times New Roman" w:eastAsia="Times New Roman" w:hAnsi="Times New Roman" w:cs="Times New Roman"/>
                      <w:color w:val="000000"/>
                      <w:sz w:val="28"/>
                      <w:szCs w:val="28"/>
                    </w:rPr>
                    <w:t>с\п</w:t>
                  </w:r>
                  <w:proofErr w:type="spellEnd"/>
                  <w:r>
                    <w:rPr>
                      <w:rFonts w:ascii="Times New Roman" w:eastAsia="Times New Roman" w:hAnsi="Times New Roman" w:cs="Times New Roman"/>
                      <w:color w:val="000000"/>
                      <w:sz w:val="28"/>
                      <w:szCs w:val="28"/>
                    </w:rPr>
                    <w:t xml:space="preserve"> 89066814136</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Самойлов Виктор Васильевич-рабочий, 89513070712</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Лобода Екатерина Валерьевна-директор ДЦ,89513061128</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Китаев Виктор </w:t>
                  </w:r>
                  <w:proofErr w:type="spellStart"/>
                  <w:r>
                    <w:rPr>
                      <w:rFonts w:ascii="Times New Roman" w:eastAsia="Times New Roman" w:hAnsi="Times New Roman" w:cs="Times New Roman"/>
                      <w:color w:val="000000"/>
                      <w:sz w:val="28"/>
                      <w:szCs w:val="28"/>
                    </w:rPr>
                    <w:t>васильевич-рабочий</w:t>
                  </w:r>
                  <w:proofErr w:type="spellEnd"/>
                  <w:r>
                    <w:rPr>
                      <w:rFonts w:ascii="Times New Roman" w:eastAsia="Times New Roman" w:hAnsi="Times New Roman" w:cs="Times New Roman"/>
                      <w:color w:val="000000"/>
                      <w:sz w:val="28"/>
                      <w:szCs w:val="28"/>
                    </w:rPr>
                    <w:t>, 89610334834</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Воробьев Никита Николаевич-УУП,89994730391</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3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Автомобиль ВАЗ-2107-</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1ед., телефон-5ед,</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Мегафон -1ед.,</w:t>
                  </w:r>
                </w:p>
                <w:p w:rsidR="009B1B17" w:rsidRDefault="009B1B17">
                  <w:pPr>
                    <w:framePr w:hSpace="180" w:wrap="around" w:vAnchor="page" w:hAnchor="margin" w:y="1146"/>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лопата, мотопомпа</w:t>
                  </w:r>
                  <w:proofErr w:type="gramStart"/>
                  <w:r>
                    <w:rPr>
                      <w:rFonts w:ascii="Times New Roman" w:eastAsia="Times New Roman" w:hAnsi="Times New Roman" w:cs="Times New Roman"/>
                      <w:color w:val="000000"/>
                      <w:sz w:val="28"/>
                      <w:szCs w:val="28"/>
                    </w:rPr>
                    <w:t>.т</w:t>
                  </w:r>
                  <w:proofErr w:type="gramEnd"/>
                  <w:r>
                    <w:rPr>
                      <w:rFonts w:ascii="Times New Roman" w:eastAsia="Times New Roman" w:hAnsi="Times New Roman" w:cs="Times New Roman"/>
                      <w:color w:val="000000"/>
                      <w:sz w:val="28"/>
                      <w:szCs w:val="28"/>
                    </w:rPr>
                    <w:t>опор,огнетушители-2ед..</w:t>
                  </w:r>
                </w:p>
              </w:tc>
            </w:tr>
          </w:tbl>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bl>
            <w:tblPr>
              <w:tblW w:w="0" w:type="auto"/>
              <w:tblInd w:w="15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75" w:type="dxa"/>
                <w:left w:w="75" w:type="dxa"/>
                <w:bottom w:w="75" w:type="dxa"/>
                <w:right w:w="75" w:type="dxa"/>
              </w:tblCellMar>
              <w:tblLook w:val="04A0"/>
            </w:tblPr>
            <w:tblGrid>
              <w:gridCol w:w="70"/>
              <w:gridCol w:w="9135"/>
            </w:tblGrid>
            <w:tr w:rsidR="009B1B17">
              <w:tc>
                <w:tcPr>
                  <w:tcW w:w="70" w:type="dxa"/>
                  <w:tcBorders>
                    <w:top w:val="nil"/>
                    <w:left w:val="nil"/>
                    <w:bottom w:val="nil"/>
                    <w:right w:val="nil"/>
                  </w:tcBorders>
                  <w:shd w:val="clear" w:color="auto" w:fill="FFFFFF"/>
                  <w:tcMar>
                    <w:top w:w="0" w:type="dxa"/>
                    <w:left w:w="0" w:type="dxa"/>
                    <w:bottom w:w="0" w:type="dxa"/>
                    <w:right w:w="0" w:type="dxa"/>
                  </w:tcMar>
                  <w:hideMark/>
                </w:tcPr>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c>
                <w:tcPr>
                  <w:tcW w:w="9135" w:type="dxa"/>
                  <w:tcBorders>
                    <w:top w:val="nil"/>
                    <w:left w:val="nil"/>
                    <w:bottom w:val="nil"/>
                    <w:right w:val="nil"/>
                  </w:tcBorders>
                  <w:shd w:val="clear" w:color="auto" w:fill="FFFFFF"/>
                  <w:tcMar>
                    <w:top w:w="0" w:type="dxa"/>
                    <w:left w:w="0" w:type="dxa"/>
                    <w:bottom w:w="0" w:type="dxa"/>
                    <w:right w:w="0" w:type="dxa"/>
                  </w:tcMar>
                </w:tcPr>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УТВЕРЖДЕНО:</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постановлением администрации</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сельского поселения</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Пашковский сельсовет</w:t>
                  </w:r>
                </w:p>
                <w:p w:rsidR="009B1B17" w:rsidRDefault="009B1B17">
                  <w:pPr>
                    <w:framePr w:hSpace="180" w:wrap="around" w:vAnchor="page" w:hAnchor="margin" w:y="1146"/>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01.03.2021 № 7</w:t>
                  </w:r>
                </w:p>
              </w:tc>
            </w:tr>
          </w:tbl>
          <w:p w:rsidR="009B1B17" w:rsidRDefault="009B1B17">
            <w:pPr>
              <w:shd w:val="clear" w:color="auto" w:fill="FFFFFF"/>
              <w:spacing w:after="0" w:line="240" w:lineRule="auto"/>
              <w:ind w:firstLine="56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Порядок</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организации и работы патрульно-маневренной группы</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Порядок разработан в целях </w:t>
            </w:r>
            <w:proofErr w:type="gramStart"/>
            <w:r>
              <w:rPr>
                <w:rFonts w:ascii="Times New Roman" w:eastAsia="Times New Roman" w:hAnsi="Times New Roman" w:cs="Times New Roman"/>
                <w:color w:val="000000"/>
                <w:sz w:val="28"/>
                <w:szCs w:val="28"/>
              </w:rPr>
              <w:t>повышения эффективности работы органов управления</w:t>
            </w:r>
            <w:proofErr w:type="gramEnd"/>
            <w:r>
              <w:rPr>
                <w:rFonts w:ascii="Times New Roman" w:eastAsia="Times New Roman" w:hAnsi="Times New Roman" w:cs="Times New Roman"/>
                <w:color w:val="000000"/>
                <w:sz w:val="28"/>
                <w:szCs w:val="28"/>
              </w:rPr>
              <w:t xml:space="preserve"> и сил территориальной подсистемы сельского поселения Пашковский сельсовет по выявлению, предупреждению и ликвидации очагов природных пожаров на ранней стадии их развития, проведения профилактической работы среди населения по недопущению сжигания растительности.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Патрульно-маневренные группы создаются в каждом сельском поселении, не менее одной. Количество зависит от числа населенных пунктов и степени пожарной опасности.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Состав патрульно-маневренной группы определяется решением главы сельского поселения. Рекомендуемый состав:</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глава сельского поселения или служащий сельского поселения назначенный им;</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водитель;</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члены подразделений добровольной пожарной охраны, волонтеры.</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Основными задачами патрульной группы являются: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выявление фактов сжигания населением мусора на территории населенных пунктов городского поселения, загораний (горения) травы, стерни на территории городского поселения;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проведение профилактических мероприятий среди населения по соблюдению правил противопожарного режима;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принятие мер по локализации и ликвидации выявленных загораний и сжигания мусора до прибытия дополнительных сил;</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идентификации термических точек, определение площади пожара, направления и скорости распространения огня;</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принятие решения о необходимости привлечения дополнительных сил и средств; передача информации в ЕДДС района;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актирование факта возгорания, первичное определение возможной причины его возникновения и выявление лиц виновных в совершении правонарушения, с дальнейшей передачей информации в надзорные органы.</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5. Патрульно-маневренные группы оснащаются автомобилем, средствами связи (с возможностью передачи фотоматериалов), средствами и оборудованием для тушения природных пожаров.</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При повышенной вероятности возникновения природных пожаров (ландшафтных пожаров, сжигания прошлогодней травы, камыша и пр.) работа патрульных групп организуется ежедневно. Состав, маршрут движения и время работы группы планируется заранее, на следующие сутки. Информация передается в ЕДДС района.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При получении сведений о нескольких термических точках, реагирование осуществляется на каждую из них, в первую очередь проверяются термические точки, расположенные в 5-ти километровой зоне от населенных пунктов (объектов экономики).</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Выезд патрульно-маневренных групп осуществляется по решению главы сельского поселения не позднее 10 минут с момента получения информации о выявленной термической точке.</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По результатам отработки термических точек, старший патрульно-маневренной группы проводит анализ реагирования (с приложением актов, фотоматериалов) и направляет материалы в ЕДДС района</w:t>
            </w:r>
          </w:p>
          <w:p w:rsidR="009B1B17" w:rsidRDefault="009B1B17">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9B1B17" w:rsidRDefault="009B1B17">
            <w:pPr>
              <w:rPr>
                <w:rFonts w:ascii="Times New Roman" w:hAnsi="Times New Roman" w:cs="Times New Roman"/>
                <w:sz w:val="28"/>
                <w:szCs w:val="28"/>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pPr>
              <w:widowControl w:val="0"/>
              <w:autoSpaceDE w:val="0"/>
              <w:autoSpaceDN w:val="0"/>
              <w:adjustRightInd w:val="0"/>
              <w:spacing w:after="0"/>
              <w:ind w:firstLine="720"/>
              <w:jc w:val="center"/>
              <w:rPr>
                <w:rFonts w:ascii="Times New Roman" w:eastAsia="Times New Roman" w:hAnsi="Times New Roman" w:cs="Times New Roman"/>
                <w:sz w:val="24"/>
                <w:szCs w:val="24"/>
                <w:lang w:eastAsia="en-US"/>
              </w:rPr>
            </w:pPr>
          </w:p>
          <w:p w:rsidR="009B1B17" w:rsidRDefault="009B1B17" w:rsidP="00063193">
            <w:pPr>
              <w:widowControl w:val="0"/>
              <w:tabs>
                <w:tab w:val="left" w:pos="7995"/>
              </w:tabs>
              <w:autoSpaceDE w:val="0"/>
              <w:autoSpaceDN w:val="0"/>
              <w:adjustRightInd w:val="0"/>
              <w:spacing w:after="0"/>
              <w:jc w:val="both"/>
              <w:rPr>
                <w:rFonts w:ascii="Times New Roman" w:hAnsi="Times New Roman" w:cs="Times New Roman"/>
                <w:b/>
                <w:sz w:val="24"/>
                <w:szCs w:val="24"/>
                <w:lang w:eastAsia="en-US"/>
              </w:rPr>
            </w:pPr>
          </w:p>
        </w:tc>
      </w:tr>
    </w:tbl>
    <w:p w:rsidR="00063193" w:rsidRPr="009B1B17" w:rsidRDefault="00063193" w:rsidP="003C379C"/>
    <w:sectPr w:rsidR="00063193" w:rsidRPr="009B1B17" w:rsidSect="008F520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197" w:rsidRDefault="00DE0197" w:rsidP="00063193">
      <w:pPr>
        <w:spacing w:after="0" w:line="240" w:lineRule="auto"/>
      </w:pPr>
      <w:r>
        <w:separator/>
      </w:r>
    </w:p>
  </w:endnote>
  <w:endnote w:type="continuationSeparator" w:id="1">
    <w:p w:rsidR="00DE0197" w:rsidRDefault="00DE0197" w:rsidP="000631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197" w:rsidRDefault="00DE0197" w:rsidP="00063193">
      <w:pPr>
        <w:spacing w:after="0" w:line="240" w:lineRule="auto"/>
      </w:pPr>
      <w:r>
        <w:separator/>
      </w:r>
    </w:p>
  </w:footnote>
  <w:footnote w:type="continuationSeparator" w:id="1">
    <w:p w:rsidR="00DE0197" w:rsidRDefault="00DE0197" w:rsidP="000631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2111B"/>
    <w:multiLevelType w:val="hybridMultilevel"/>
    <w:tmpl w:val="B5BC9F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CFC0C71"/>
    <w:multiLevelType w:val="hybridMultilevel"/>
    <w:tmpl w:val="A52ACBC4"/>
    <w:lvl w:ilvl="0" w:tplc="FFF614B4">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4168CE"/>
    <w:rsid w:val="00063193"/>
    <w:rsid w:val="003C379C"/>
    <w:rsid w:val="004168CE"/>
    <w:rsid w:val="00666B7E"/>
    <w:rsid w:val="008F5208"/>
    <w:rsid w:val="009B1B17"/>
    <w:rsid w:val="00DD584E"/>
    <w:rsid w:val="00DE0197"/>
    <w:rsid w:val="00F53D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2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168CE"/>
    <w:rPr>
      <w:color w:val="0000FF"/>
      <w:u w:val="single"/>
    </w:rPr>
  </w:style>
  <w:style w:type="character" w:styleId="a4">
    <w:name w:val="FollowedHyperlink"/>
    <w:basedOn w:val="a0"/>
    <w:uiPriority w:val="99"/>
    <w:semiHidden/>
    <w:unhideWhenUsed/>
    <w:rsid w:val="004168CE"/>
    <w:rPr>
      <w:color w:val="800080" w:themeColor="followedHyperlink"/>
      <w:u w:val="single"/>
    </w:rPr>
  </w:style>
  <w:style w:type="paragraph" w:styleId="a5">
    <w:name w:val="Normal (Web)"/>
    <w:basedOn w:val="a"/>
    <w:uiPriority w:val="99"/>
    <w:semiHidden/>
    <w:unhideWhenUsed/>
    <w:rsid w:val="004168C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4168C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168CE"/>
  </w:style>
  <w:style w:type="paragraph" w:styleId="a8">
    <w:name w:val="footer"/>
    <w:basedOn w:val="a"/>
    <w:link w:val="a9"/>
    <w:uiPriority w:val="99"/>
    <w:semiHidden/>
    <w:unhideWhenUsed/>
    <w:rsid w:val="004168C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4168CE"/>
  </w:style>
  <w:style w:type="paragraph" w:styleId="aa">
    <w:name w:val="Balloon Text"/>
    <w:basedOn w:val="a"/>
    <w:link w:val="ab"/>
    <w:uiPriority w:val="99"/>
    <w:semiHidden/>
    <w:unhideWhenUsed/>
    <w:rsid w:val="004168C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168CE"/>
    <w:rPr>
      <w:rFonts w:ascii="Tahoma" w:hAnsi="Tahoma" w:cs="Tahoma"/>
      <w:sz w:val="16"/>
      <w:szCs w:val="16"/>
    </w:rPr>
  </w:style>
  <w:style w:type="paragraph" w:styleId="ac">
    <w:name w:val="List Paragraph"/>
    <w:basedOn w:val="a"/>
    <w:uiPriority w:val="99"/>
    <w:qFormat/>
    <w:rsid w:val="004168CE"/>
    <w:pPr>
      <w:spacing w:after="160" w:line="252" w:lineRule="auto"/>
      <w:ind w:left="720"/>
      <w:contextualSpacing/>
    </w:pPr>
    <w:rPr>
      <w:rFonts w:eastAsiaTheme="minorHAnsi"/>
      <w:lang w:eastAsia="en-US"/>
    </w:rPr>
  </w:style>
  <w:style w:type="paragraph" w:customStyle="1" w:styleId="ConsPlusNormal">
    <w:name w:val="ConsPlusNormal"/>
    <w:uiPriority w:val="99"/>
    <w:semiHidden/>
    <w:rsid w:val="004168C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semiHidden/>
    <w:rsid w:val="004168CE"/>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469476355">
      <w:bodyDiv w:val="1"/>
      <w:marLeft w:val="0"/>
      <w:marRight w:val="0"/>
      <w:marTop w:val="0"/>
      <w:marBottom w:val="0"/>
      <w:divBdr>
        <w:top w:val="none" w:sz="0" w:space="0" w:color="auto"/>
        <w:left w:val="none" w:sz="0" w:space="0" w:color="auto"/>
        <w:bottom w:val="none" w:sz="0" w:space="0" w:color="auto"/>
        <w:right w:val="none" w:sz="0" w:space="0" w:color="auto"/>
      </w:divBdr>
    </w:div>
    <w:div w:id="16764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7E7E2B019E62D39C32F0D5175A64432926AA4D3DFD936D048D07940E922D95ADED4935ECA4o421G" TargetMode="External"/><Relationship Id="rId13" Type="http://schemas.openxmlformats.org/officeDocument/2006/relationships/hyperlink" Target="file:///C:\Users\User\Documents\&#1053;&#1055;&#1040;%202021\&#1055;&#1086;&#1088;&#1103;&#1076;&#1086;&#1082;%20&#1074;&#1077;&#1076;&#1077;&#1085;&#1080;&#1103;%20&#1056;&#1056;&#1054;%202021&#8470;8.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BB9D4A4BED973BCD993F83D524D322DC9F2197F5B33D5D5A564F39E0F67D9ADC930C10D494C5C7E34B8056FCED5CD46DD103679D6564aBr9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User\Documents\&#1053;&#1055;&#1040;%202021\&#1055;&#1086;&#1088;&#1103;&#1076;&#1086;&#1082;%20&#1074;&#1077;&#1076;&#1077;&#1085;&#1080;&#1103;%20&#1056;&#1056;&#1054;%202021&#8470;8.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ocuments\&#1053;&#1055;&#1040;%202021\&#1055;&#1086;&#1088;&#1103;&#1076;&#1086;&#1082;%20&#1074;&#1077;&#1076;&#1077;&#1085;&#1080;&#1103;%20&#1056;&#1056;&#1054;%202021&#8470;8.doc" TargetMode="External"/><Relationship Id="rId5" Type="http://schemas.openxmlformats.org/officeDocument/2006/relationships/footnotes" Target="footnotes.xml"/><Relationship Id="rId15" Type="http://schemas.openxmlformats.org/officeDocument/2006/relationships/hyperlink" Target="file:///C:\Users\User\Documents\&#1053;&#1055;&#1040;%202021\&#1055;&#1086;&#1088;&#1103;&#1076;&#1086;&#1082;%20&#1074;&#1077;&#1076;&#1077;&#1085;&#1080;&#1103;%20&#1056;&#1056;&#1054;%202021&#8470;8.doc" TargetMode="External"/><Relationship Id="rId10" Type="http://schemas.openxmlformats.org/officeDocument/2006/relationships/hyperlink" Target="file:///C:\Users\User\Documents\&#1053;&#1055;&#1040;%202021\&#1055;&#1086;&#1088;&#1103;&#1076;&#1086;&#1082;%20&#1074;&#1077;&#1076;&#1077;&#1085;&#1080;&#1103;%20&#1056;&#1056;&#1054;%202021&#8470;8.doc" TargetMode="External"/><Relationship Id="rId4" Type="http://schemas.openxmlformats.org/officeDocument/2006/relationships/webSettings" Target="webSettings.xml"/><Relationship Id="rId9" Type="http://schemas.openxmlformats.org/officeDocument/2006/relationships/hyperlink" Target="file:///C:\Users\User\Documents\&#1053;&#1055;&#1040;%202021\&#1055;&#1086;&#1088;&#1103;&#1076;&#1086;&#1082;%20&#1074;&#1077;&#1076;&#1077;&#1085;&#1080;&#1103;%20&#1056;&#1056;&#1054;%202021&#8470;8.doc" TargetMode="External"/><Relationship Id="rId14" Type="http://schemas.openxmlformats.org/officeDocument/2006/relationships/hyperlink" Target="file:///C:\Users\User\Documents\&#1053;&#1055;&#1040;%202021\&#1055;&#1086;&#1088;&#1103;&#1076;&#1086;&#1082;%20&#1074;&#1077;&#1076;&#1077;&#1085;&#1080;&#1103;%20&#1056;&#1056;&#1054;%202021&#8470;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21</Pages>
  <Words>6112</Words>
  <Characters>34842</Characters>
  <Application>Microsoft Office Word</Application>
  <DocSecurity>0</DocSecurity>
  <Lines>290</Lines>
  <Paragraphs>81</Paragraphs>
  <ScaleCrop>false</ScaleCrop>
  <Company>SPecialiST RePack</Company>
  <LinksUpToDate>false</LinksUpToDate>
  <CharactersWithSpaces>40873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2021-05-31T05:58:00Z</dcterms:created>
  <dcterms:modified xsi:type="dcterms:W3CDTF">2021-06-11T06:05:00Z</dcterms:modified>
</cp:coreProperties>
</file>